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2" w:rsidRDefault="00701A02" w:rsidP="001D0FED">
      <w:pPr>
        <w:pStyle w:val="Default"/>
        <w:jc w:val="center"/>
        <w:rPr>
          <w:b/>
        </w:rPr>
      </w:pPr>
    </w:p>
    <w:p w:rsidR="00701A02" w:rsidRPr="0057365E" w:rsidRDefault="00701A02" w:rsidP="00701A02">
      <w:pPr>
        <w:pStyle w:val="Style22"/>
        <w:widowControl/>
        <w:tabs>
          <w:tab w:val="left" w:leader="dot" w:pos="6902"/>
        </w:tabs>
        <w:ind w:firstLine="720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>Министерство образования и науки Челябинской области</w:t>
      </w:r>
    </w:p>
    <w:p w:rsidR="00701A02" w:rsidRDefault="00701A02" w:rsidP="00701A02">
      <w:pPr>
        <w:pStyle w:val="Style22"/>
        <w:widowControl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государственное бюджетное </w:t>
      </w:r>
      <w:r w:rsidRPr="0057365E">
        <w:rPr>
          <w:rStyle w:val="FontStyle30"/>
          <w:sz w:val="28"/>
          <w:szCs w:val="28"/>
        </w:rPr>
        <w:t xml:space="preserve"> учреждение дополнительного образования </w:t>
      </w:r>
      <w:r>
        <w:rPr>
          <w:rStyle w:val="FontStyle30"/>
          <w:sz w:val="28"/>
          <w:szCs w:val="28"/>
        </w:rPr>
        <w:t>«Областная детско-юношеская спортивная школа»</w:t>
      </w:r>
    </w:p>
    <w:p w:rsidR="00701A02" w:rsidRDefault="00701A02" w:rsidP="00701A02">
      <w:pPr>
        <w:pStyle w:val="Style22"/>
        <w:widowControl/>
        <w:rPr>
          <w:rStyle w:val="FontStyle30"/>
          <w:sz w:val="28"/>
          <w:szCs w:val="28"/>
        </w:rPr>
      </w:pPr>
    </w:p>
    <w:p w:rsidR="00701A02" w:rsidRPr="0057365E" w:rsidRDefault="00701A02" w:rsidP="00701A02">
      <w:pPr>
        <w:pStyle w:val="Style22"/>
        <w:widowControl/>
        <w:rPr>
          <w:rStyle w:val="FontStyle30"/>
          <w:b w:val="0"/>
          <w:sz w:val="28"/>
          <w:szCs w:val="28"/>
        </w:rPr>
      </w:pPr>
    </w:p>
    <w:p w:rsidR="00701A02" w:rsidRPr="0057365E" w:rsidRDefault="00701A02" w:rsidP="00701A02">
      <w:pPr>
        <w:pStyle w:val="Style22"/>
        <w:widowControl/>
        <w:ind w:firstLine="720"/>
        <w:rPr>
          <w:rStyle w:val="FontStyle30"/>
          <w:b w:val="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902"/>
      </w:tblGrid>
      <w:tr w:rsidR="00701A02" w:rsidTr="00B962C8">
        <w:tc>
          <w:tcPr>
            <w:tcW w:w="4562" w:type="dxa"/>
          </w:tcPr>
          <w:p w:rsidR="00701A02" w:rsidRDefault="00DD6CFF" w:rsidP="00B962C8">
            <w:pPr>
              <w:pStyle w:val="Style22"/>
              <w:widowControl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Рассмотрено</w:t>
            </w:r>
          </w:p>
          <w:p w:rsidR="00DD6CFF" w:rsidRDefault="00DD6CFF" w:rsidP="00B962C8">
            <w:pPr>
              <w:pStyle w:val="Style22"/>
              <w:widowControl/>
              <w:jc w:val="lef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На Совете ГБУДО «ОДЮСШ»</w:t>
            </w:r>
          </w:p>
          <w:p w:rsidR="00701A02" w:rsidRPr="0057365E" w:rsidRDefault="00701A02" w:rsidP="00B962C8">
            <w:pPr>
              <w:pStyle w:val="Style22"/>
              <w:widowControl/>
              <w:tabs>
                <w:tab w:val="left" w:leader="underscore" w:pos="758"/>
                <w:tab w:val="left" w:leader="underscore" w:pos="2554"/>
                <w:tab w:val="left" w:leader="underscore" w:pos="3341"/>
              </w:tabs>
              <w:jc w:val="left"/>
              <w:rPr>
                <w:rStyle w:val="FontStyle30"/>
                <w:b w:val="0"/>
                <w:sz w:val="28"/>
                <w:szCs w:val="28"/>
              </w:rPr>
            </w:pPr>
            <w:bookmarkStart w:id="0" w:name="_GoBack"/>
            <w:bookmarkEnd w:id="0"/>
            <w:r w:rsidRPr="0057365E">
              <w:rPr>
                <w:rStyle w:val="FontStyle30"/>
                <w:sz w:val="28"/>
                <w:szCs w:val="28"/>
              </w:rPr>
              <w:t>от «</w:t>
            </w:r>
            <w:r w:rsidRPr="0057365E">
              <w:rPr>
                <w:rStyle w:val="FontStyle30"/>
                <w:sz w:val="28"/>
                <w:szCs w:val="28"/>
              </w:rPr>
              <w:tab/>
              <w:t xml:space="preserve">» </w:t>
            </w:r>
            <w:r w:rsidRPr="0057365E">
              <w:rPr>
                <w:rStyle w:val="FontStyle30"/>
                <w:sz w:val="28"/>
                <w:szCs w:val="28"/>
              </w:rPr>
              <w:tab/>
              <w:t>20</w:t>
            </w:r>
            <w:r w:rsidRPr="0057365E">
              <w:rPr>
                <w:rStyle w:val="FontStyle30"/>
                <w:sz w:val="28"/>
                <w:szCs w:val="28"/>
              </w:rPr>
              <w:tab/>
              <w:t>г.</w:t>
            </w:r>
          </w:p>
          <w:p w:rsidR="00701A02" w:rsidRPr="0057365E" w:rsidRDefault="00701A02" w:rsidP="00B962C8">
            <w:pPr>
              <w:pStyle w:val="Style22"/>
              <w:widowControl/>
              <w:tabs>
                <w:tab w:val="left" w:leader="underscore" w:pos="2678"/>
              </w:tabs>
              <w:jc w:val="left"/>
              <w:rPr>
                <w:rStyle w:val="FontStyle30"/>
                <w:b w:val="0"/>
                <w:sz w:val="28"/>
                <w:szCs w:val="28"/>
              </w:rPr>
            </w:pPr>
            <w:r w:rsidRPr="0057365E">
              <w:rPr>
                <w:rStyle w:val="FontStyle30"/>
                <w:sz w:val="28"/>
                <w:szCs w:val="28"/>
              </w:rPr>
              <w:t>Протокол №</w:t>
            </w:r>
            <w:r w:rsidRPr="0057365E">
              <w:rPr>
                <w:rStyle w:val="FontStyle30"/>
                <w:sz w:val="28"/>
                <w:szCs w:val="28"/>
              </w:rPr>
              <w:tab/>
            </w:r>
          </w:p>
          <w:p w:rsidR="00701A02" w:rsidRDefault="00701A02" w:rsidP="00B962C8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</w:tc>
        <w:tc>
          <w:tcPr>
            <w:tcW w:w="4902" w:type="dxa"/>
          </w:tcPr>
          <w:p w:rsidR="00701A02" w:rsidRPr="0057365E" w:rsidRDefault="00701A02" w:rsidP="00B962C8">
            <w:pPr>
              <w:pStyle w:val="Style22"/>
              <w:widowControl/>
              <w:ind w:firstLine="720"/>
              <w:rPr>
                <w:rStyle w:val="FontStyle30"/>
                <w:b w:val="0"/>
                <w:sz w:val="28"/>
                <w:szCs w:val="28"/>
              </w:rPr>
            </w:pPr>
            <w:r w:rsidRPr="0057365E">
              <w:rPr>
                <w:rStyle w:val="FontStyle30"/>
                <w:sz w:val="28"/>
                <w:szCs w:val="28"/>
              </w:rPr>
              <w:t>Утверждаю:</w:t>
            </w:r>
          </w:p>
          <w:p w:rsidR="00701A02" w:rsidRPr="0057365E" w:rsidRDefault="00701A02" w:rsidP="00B962C8">
            <w:pPr>
              <w:pStyle w:val="Style22"/>
              <w:widowControl/>
              <w:jc w:val="left"/>
              <w:rPr>
                <w:rStyle w:val="FontStyle30"/>
                <w:b w:val="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 </w:t>
            </w:r>
            <w:r w:rsidRPr="0057365E">
              <w:rPr>
                <w:rStyle w:val="FontStyle30"/>
                <w:sz w:val="28"/>
                <w:szCs w:val="28"/>
              </w:rPr>
              <w:t xml:space="preserve">Директор </w:t>
            </w:r>
            <w:r>
              <w:rPr>
                <w:rStyle w:val="FontStyle30"/>
                <w:sz w:val="28"/>
                <w:szCs w:val="28"/>
              </w:rPr>
              <w:t>ГБУДО ОДЮСШ»</w:t>
            </w:r>
          </w:p>
          <w:p w:rsidR="00701A02" w:rsidRPr="0057365E" w:rsidRDefault="00701A02" w:rsidP="00B962C8">
            <w:pPr>
              <w:pStyle w:val="Style22"/>
              <w:widowControl/>
              <w:tabs>
                <w:tab w:val="left" w:leader="underscore" w:pos="2525"/>
              </w:tabs>
              <w:ind w:firstLine="720"/>
              <w:jc w:val="right"/>
              <w:rPr>
                <w:rStyle w:val="FontStyle30"/>
                <w:b w:val="0"/>
                <w:sz w:val="28"/>
                <w:szCs w:val="28"/>
              </w:rPr>
            </w:pPr>
            <w:r w:rsidRPr="0057365E">
              <w:rPr>
                <w:rStyle w:val="FontStyle30"/>
                <w:sz w:val="28"/>
                <w:szCs w:val="28"/>
              </w:rPr>
              <w:tab/>
              <w:t>/</w:t>
            </w:r>
            <w:r>
              <w:rPr>
                <w:rStyle w:val="FontStyle30"/>
                <w:sz w:val="28"/>
                <w:szCs w:val="28"/>
              </w:rPr>
              <w:t>Ю.П. Логинов</w:t>
            </w:r>
            <w:r w:rsidRPr="0057365E">
              <w:rPr>
                <w:rStyle w:val="FontStyle30"/>
                <w:sz w:val="28"/>
                <w:szCs w:val="28"/>
              </w:rPr>
              <w:t>/</w:t>
            </w:r>
          </w:p>
          <w:p w:rsidR="00701A02" w:rsidRPr="0057365E" w:rsidRDefault="00701A02" w:rsidP="00B962C8">
            <w:pPr>
              <w:pStyle w:val="Style22"/>
              <w:widowControl/>
              <w:tabs>
                <w:tab w:val="left" w:pos="2698"/>
              </w:tabs>
              <w:ind w:firstLine="720"/>
              <w:jc w:val="left"/>
              <w:rPr>
                <w:sz w:val="28"/>
                <w:szCs w:val="28"/>
              </w:rPr>
            </w:pPr>
            <w:r w:rsidRPr="0057365E">
              <w:rPr>
                <w:rStyle w:val="FontStyle30"/>
                <w:sz w:val="28"/>
                <w:szCs w:val="28"/>
              </w:rPr>
              <w:t>«    »</w:t>
            </w:r>
            <w:r>
              <w:rPr>
                <w:rStyle w:val="FontStyle30"/>
                <w:sz w:val="28"/>
                <w:szCs w:val="28"/>
              </w:rPr>
              <w:t>___________</w:t>
            </w:r>
            <w:r w:rsidRPr="0057365E">
              <w:rPr>
                <w:rStyle w:val="FontStyle30"/>
                <w:sz w:val="28"/>
                <w:szCs w:val="28"/>
              </w:rPr>
              <w:t xml:space="preserve">20____г. </w:t>
            </w:r>
          </w:p>
          <w:p w:rsidR="00701A02" w:rsidRDefault="00701A02" w:rsidP="00B962C8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  <w:p w:rsidR="00146CAB" w:rsidRDefault="00146CAB" w:rsidP="00B962C8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  <w:p w:rsidR="00146CAB" w:rsidRDefault="00146CAB" w:rsidP="00B962C8">
            <w:pPr>
              <w:pStyle w:val="Style22"/>
              <w:widowControl/>
              <w:rPr>
                <w:rStyle w:val="FontStyle30"/>
                <w:b w:val="0"/>
                <w:sz w:val="28"/>
                <w:szCs w:val="28"/>
              </w:rPr>
            </w:pPr>
          </w:p>
        </w:tc>
      </w:tr>
    </w:tbl>
    <w:p w:rsidR="00701A02" w:rsidRPr="0057365E" w:rsidRDefault="00701A02" w:rsidP="00701A02">
      <w:pPr>
        <w:pStyle w:val="Style4"/>
        <w:widowControl/>
        <w:ind w:left="1018" w:firstLine="720"/>
        <w:rPr>
          <w:sz w:val="28"/>
          <w:szCs w:val="28"/>
        </w:rPr>
      </w:pPr>
    </w:p>
    <w:p w:rsidR="00701A02" w:rsidRPr="0057365E" w:rsidRDefault="00701A02" w:rsidP="00701A02">
      <w:pPr>
        <w:pStyle w:val="Style4"/>
        <w:widowControl/>
        <w:spacing w:before="86" w:line="269" w:lineRule="exact"/>
        <w:ind w:left="1018" w:firstLine="720"/>
        <w:rPr>
          <w:rStyle w:val="FontStyle31"/>
          <w:sz w:val="28"/>
          <w:szCs w:val="28"/>
        </w:rPr>
      </w:pPr>
      <w:r w:rsidRPr="0057365E">
        <w:rPr>
          <w:rStyle w:val="FontStyle31"/>
          <w:sz w:val="28"/>
          <w:szCs w:val="28"/>
        </w:rPr>
        <w:t xml:space="preserve">Дополнительная общеобразовательная </w:t>
      </w:r>
      <w:r>
        <w:rPr>
          <w:rStyle w:val="FontStyle31"/>
          <w:sz w:val="28"/>
          <w:szCs w:val="28"/>
        </w:rPr>
        <w:t xml:space="preserve">предпрофессиональная </w:t>
      </w:r>
      <w:r w:rsidRPr="0057365E">
        <w:rPr>
          <w:rStyle w:val="FontStyle31"/>
          <w:sz w:val="28"/>
          <w:szCs w:val="28"/>
        </w:rPr>
        <w:t xml:space="preserve">программа </w:t>
      </w:r>
      <w:r>
        <w:rPr>
          <w:rStyle w:val="FontStyle31"/>
          <w:sz w:val="28"/>
          <w:szCs w:val="28"/>
        </w:rPr>
        <w:t xml:space="preserve">физкультурно-спортивной направленности </w:t>
      </w:r>
      <w:r w:rsidRPr="0057365E">
        <w:rPr>
          <w:rStyle w:val="FontStyle31"/>
          <w:sz w:val="28"/>
          <w:szCs w:val="28"/>
        </w:rPr>
        <w:t xml:space="preserve"> «</w:t>
      </w:r>
      <w:r>
        <w:rPr>
          <w:rStyle w:val="FontStyle31"/>
          <w:sz w:val="28"/>
          <w:szCs w:val="28"/>
        </w:rPr>
        <w:t>Греко-римская борьба</w:t>
      </w:r>
      <w:r w:rsidRPr="0057365E">
        <w:rPr>
          <w:rStyle w:val="FontStyle31"/>
          <w:sz w:val="28"/>
          <w:szCs w:val="28"/>
        </w:rPr>
        <w:t>»</w:t>
      </w:r>
    </w:p>
    <w:p w:rsidR="00701A02" w:rsidRPr="0057365E" w:rsidRDefault="00701A02" w:rsidP="00701A02">
      <w:pPr>
        <w:pStyle w:val="Style9"/>
        <w:widowControl/>
        <w:spacing w:line="240" w:lineRule="exact"/>
        <w:ind w:left="3091" w:right="3667" w:firstLine="720"/>
        <w:jc w:val="center"/>
        <w:rPr>
          <w:sz w:val="28"/>
          <w:szCs w:val="28"/>
        </w:rPr>
      </w:pPr>
    </w:p>
    <w:p w:rsidR="00701A02" w:rsidRPr="0057365E" w:rsidRDefault="00701A02" w:rsidP="00701A02">
      <w:pPr>
        <w:pStyle w:val="Style9"/>
        <w:widowControl/>
        <w:spacing w:line="240" w:lineRule="auto"/>
        <w:ind w:firstLine="720"/>
        <w:jc w:val="center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               </w:t>
      </w:r>
      <w:r w:rsidRPr="0057365E">
        <w:rPr>
          <w:rStyle w:val="FontStyle30"/>
          <w:sz w:val="28"/>
          <w:szCs w:val="28"/>
        </w:rPr>
        <w:t>Возраст обучающихся</w:t>
      </w:r>
      <w:r>
        <w:rPr>
          <w:rStyle w:val="FontStyle30"/>
          <w:sz w:val="28"/>
          <w:szCs w:val="28"/>
        </w:rPr>
        <w:t xml:space="preserve"> </w:t>
      </w:r>
      <w:r w:rsidRPr="0057365E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>8-</w:t>
      </w:r>
      <w:r w:rsidRPr="0057365E">
        <w:rPr>
          <w:rStyle w:val="FontStyle30"/>
          <w:spacing w:val="50"/>
          <w:sz w:val="28"/>
          <w:szCs w:val="28"/>
        </w:rPr>
        <w:t>-1</w:t>
      </w:r>
      <w:r>
        <w:rPr>
          <w:rStyle w:val="FontStyle30"/>
          <w:spacing w:val="50"/>
          <w:sz w:val="28"/>
          <w:szCs w:val="28"/>
        </w:rPr>
        <w:t>7</w:t>
      </w:r>
      <w:r w:rsidRPr="0057365E">
        <w:rPr>
          <w:rStyle w:val="FontStyle30"/>
          <w:sz w:val="28"/>
          <w:szCs w:val="28"/>
        </w:rPr>
        <w:t xml:space="preserve"> лет </w:t>
      </w:r>
    </w:p>
    <w:p w:rsidR="00701A02" w:rsidRPr="0057365E" w:rsidRDefault="00701A02" w:rsidP="00701A02">
      <w:pPr>
        <w:pStyle w:val="Style9"/>
        <w:widowControl/>
        <w:spacing w:line="240" w:lineRule="auto"/>
        <w:ind w:firstLine="720"/>
        <w:jc w:val="center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 xml:space="preserve">                              </w:t>
      </w:r>
      <w:r w:rsidRPr="0057365E">
        <w:rPr>
          <w:rStyle w:val="FontStyle30"/>
          <w:sz w:val="28"/>
          <w:szCs w:val="28"/>
        </w:rPr>
        <w:t xml:space="preserve">Срок реализации: </w:t>
      </w:r>
      <w:r>
        <w:rPr>
          <w:rStyle w:val="FontStyle30"/>
          <w:sz w:val="28"/>
          <w:szCs w:val="28"/>
        </w:rPr>
        <w:t>10 лет</w:t>
      </w:r>
    </w:p>
    <w:p w:rsidR="00701A02" w:rsidRDefault="00701A02" w:rsidP="00701A02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701A02" w:rsidRDefault="00701A02" w:rsidP="00701A02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701A02" w:rsidRPr="0057365E" w:rsidRDefault="00701A02" w:rsidP="00701A02">
      <w:pPr>
        <w:pStyle w:val="Style9"/>
        <w:widowControl/>
        <w:spacing w:line="240" w:lineRule="auto"/>
        <w:ind w:left="3090" w:right="3668" w:firstLine="720"/>
        <w:jc w:val="center"/>
        <w:rPr>
          <w:rStyle w:val="FontStyle30"/>
          <w:b w:val="0"/>
          <w:sz w:val="28"/>
          <w:szCs w:val="28"/>
        </w:rPr>
      </w:pPr>
    </w:p>
    <w:p w:rsidR="00701A02" w:rsidRPr="0057365E" w:rsidRDefault="00701A02" w:rsidP="00701A02">
      <w:pPr>
        <w:pStyle w:val="Style9"/>
        <w:widowControl/>
        <w:spacing w:line="240" w:lineRule="auto"/>
        <w:ind w:firstLine="720"/>
        <w:jc w:val="right"/>
        <w:rPr>
          <w:rStyle w:val="FontStyle30"/>
          <w:b w:val="0"/>
          <w:sz w:val="28"/>
          <w:szCs w:val="28"/>
        </w:rPr>
      </w:pPr>
      <w:r w:rsidRPr="0057365E">
        <w:rPr>
          <w:rStyle w:val="FontStyle30"/>
          <w:sz w:val="28"/>
          <w:szCs w:val="28"/>
        </w:rPr>
        <w:t>Автор</w:t>
      </w:r>
      <w:r w:rsidR="00287AA9">
        <w:rPr>
          <w:rStyle w:val="FontStyle30"/>
          <w:sz w:val="28"/>
          <w:szCs w:val="28"/>
        </w:rPr>
        <w:t>ы-составители</w:t>
      </w:r>
      <w:r w:rsidRPr="0057365E">
        <w:rPr>
          <w:rStyle w:val="FontStyle30"/>
          <w:sz w:val="28"/>
          <w:szCs w:val="28"/>
        </w:rPr>
        <w:t xml:space="preserve">: </w:t>
      </w:r>
      <w:r>
        <w:rPr>
          <w:rStyle w:val="FontStyle30"/>
          <w:sz w:val="28"/>
          <w:szCs w:val="28"/>
        </w:rPr>
        <w:t xml:space="preserve"> </w:t>
      </w:r>
      <w:r w:rsidR="00C6755D">
        <w:rPr>
          <w:rStyle w:val="FontStyle30"/>
          <w:sz w:val="28"/>
          <w:szCs w:val="28"/>
        </w:rPr>
        <w:t>Сырникова Максима Юрьевича</w:t>
      </w:r>
      <w:r w:rsidRPr="0057365E">
        <w:rPr>
          <w:rStyle w:val="FontStyle30"/>
          <w:sz w:val="28"/>
          <w:szCs w:val="28"/>
        </w:rPr>
        <w:t>,</w:t>
      </w:r>
    </w:p>
    <w:p w:rsidR="00701A02" w:rsidRDefault="00701A02" w:rsidP="00701A02">
      <w:pPr>
        <w:pStyle w:val="Style22"/>
        <w:widowControl/>
        <w:ind w:firstLine="720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тренер-преподаватель, </w:t>
      </w:r>
    </w:p>
    <w:p w:rsidR="00701A02" w:rsidRDefault="00701A02" w:rsidP="00701A02">
      <w:pPr>
        <w:pStyle w:val="Style22"/>
        <w:widowControl/>
        <w:ind w:firstLine="720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высшая квалификационная категория;</w:t>
      </w:r>
    </w:p>
    <w:p w:rsidR="00701A02" w:rsidRDefault="00701A02" w:rsidP="00701A02">
      <w:pPr>
        <w:pStyle w:val="Style22"/>
        <w:widowControl/>
        <w:ind w:firstLine="720"/>
        <w:jc w:val="righ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заместитель директора по УВР </w:t>
      </w:r>
    </w:p>
    <w:p w:rsidR="00701A02" w:rsidRPr="0057365E" w:rsidRDefault="00701A02" w:rsidP="00701A02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  <w:r>
        <w:rPr>
          <w:rStyle w:val="FontStyle30"/>
          <w:sz w:val="28"/>
          <w:szCs w:val="28"/>
        </w:rPr>
        <w:t>Меньшенина Любовь Николаевна</w:t>
      </w:r>
    </w:p>
    <w:p w:rsidR="00701A02" w:rsidRPr="0057365E" w:rsidRDefault="00701A02" w:rsidP="00701A02">
      <w:pPr>
        <w:pStyle w:val="Style22"/>
        <w:widowControl/>
        <w:ind w:firstLine="720"/>
        <w:jc w:val="right"/>
        <w:rPr>
          <w:rStyle w:val="FontStyle30"/>
          <w:b w:val="0"/>
          <w:sz w:val="28"/>
          <w:szCs w:val="28"/>
        </w:rPr>
      </w:pPr>
    </w:p>
    <w:p w:rsidR="00B962C8" w:rsidRDefault="00B962C8" w:rsidP="00B962C8">
      <w:pPr>
        <w:pStyle w:val="Style22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87AA9" w:rsidRPr="00B962C8">
        <w:rPr>
          <w:b/>
          <w:sz w:val="28"/>
          <w:szCs w:val="28"/>
        </w:rPr>
        <w:t xml:space="preserve">Рецензенты: Кисляков Алексей Вячеславович, </w:t>
      </w:r>
    </w:p>
    <w:p w:rsidR="00B962C8" w:rsidRDefault="00B962C8" w:rsidP="00B962C8">
      <w:pPr>
        <w:pStyle w:val="Style22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87AA9" w:rsidRPr="00B962C8">
        <w:rPr>
          <w:b/>
          <w:sz w:val="28"/>
          <w:szCs w:val="28"/>
        </w:rPr>
        <w:t xml:space="preserve">доцент кафедры дополнительного </w:t>
      </w:r>
      <w:r w:rsidRPr="00B962C8">
        <w:rPr>
          <w:b/>
          <w:sz w:val="28"/>
          <w:szCs w:val="28"/>
        </w:rPr>
        <w:t>образования</w:t>
      </w:r>
      <w:r w:rsidR="00287AA9" w:rsidRPr="00B962C8">
        <w:rPr>
          <w:b/>
          <w:sz w:val="28"/>
          <w:szCs w:val="28"/>
        </w:rPr>
        <w:t xml:space="preserve"> </w:t>
      </w:r>
    </w:p>
    <w:p w:rsidR="00701A02" w:rsidRDefault="00B962C8" w:rsidP="00B962C8">
      <w:pPr>
        <w:pStyle w:val="Style22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87AA9" w:rsidRPr="00B962C8">
        <w:rPr>
          <w:b/>
          <w:sz w:val="28"/>
          <w:szCs w:val="28"/>
        </w:rPr>
        <w:t>ГБУДПО ЧИППКРО</w:t>
      </w:r>
      <w:r w:rsidR="00287AA9">
        <w:rPr>
          <w:sz w:val="28"/>
          <w:szCs w:val="28"/>
        </w:rPr>
        <w:t xml:space="preserve">, </w:t>
      </w:r>
      <w:proofErr w:type="spellStart"/>
      <w:r w:rsidR="00287AA9" w:rsidRPr="00B962C8">
        <w:rPr>
          <w:b/>
          <w:sz w:val="28"/>
          <w:szCs w:val="28"/>
        </w:rPr>
        <w:t>к</w:t>
      </w:r>
      <w:r w:rsidRPr="00B962C8">
        <w:rPr>
          <w:b/>
          <w:sz w:val="28"/>
          <w:szCs w:val="28"/>
        </w:rPr>
        <w:t>.п.н</w:t>
      </w:r>
      <w:proofErr w:type="spellEnd"/>
      <w:r w:rsidRPr="00B962C8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Pr="00B962C8">
        <w:rPr>
          <w:b/>
          <w:sz w:val="28"/>
          <w:szCs w:val="28"/>
        </w:rPr>
        <w:t>доцент</w:t>
      </w:r>
    </w:p>
    <w:p w:rsidR="00B962C8" w:rsidRDefault="00B962C8" w:rsidP="00B962C8">
      <w:pPr>
        <w:pStyle w:val="Style22"/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spellStart"/>
      <w:r>
        <w:rPr>
          <w:b/>
          <w:sz w:val="28"/>
          <w:szCs w:val="28"/>
        </w:rPr>
        <w:t>УралГУФК</w:t>
      </w:r>
      <w:proofErr w:type="spellEnd"/>
      <w:r>
        <w:rPr>
          <w:b/>
          <w:sz w:val="28"/>
          <w:szCs w:val="28"/>
        </w:rPr>
        <w:t>, кафедра теории методики борьбы</w:t>
      </w:r>
    </w:p>
    <w:p w:rsidR="00B962C8" w:rsidRDefault="00B962C8" w:rsidP="00B962C8">
      <w:pPr>
        <w:pStyle w:val="Style22"/>
        <w:widowControl/>
        <w:jc w:val="both"/>
        <w:rPr>
          <w:b/>
          <w:sz w:val="28"/>
          <w:szCs w:val="28"/>
        </w:rPr>
      </w:pPr>
    </w:p>
    <w:p w:rsidR="00B962C8" w:rsidRDefault="00B962C8" w:rsidP="00B962C8">
      <w:pPr>
        <w:pStyle w:val="Style22"/>
        <w:widowControl/>
        <w:jc w:val="both"/>
        <w:rPr>
          <w:b/>
          <w:sz w:val="28"/>
          <w:szCs w:val="28"/>
        </w:rPr>
      </w:pPr>
    </w:p>
    <w:p w:rsidR="00B962C8" w:rsidRDefault="00B962C8" w:rsidP="00B962C8">
      <w:pPr>
        <w:pStyle w:val="Style22"/>
        <w:widowControl/>
        <w:jc w:val="both"/>
        <w:rPr>
          <w:sz w:val="28"/>
          <w:szCs w:val="28"/>
        </w:rPr>
      </w:pPr>
    </w:p>
    <w:p w:rsidR="00701A02" w:rsidRDefault="00701A02" w:rsidP="00B962C8">
      <w:pPr>
        <w:pStyle w:val="Style22"/>
        <w:widowControl/>
        <w:ind w:left="5501" w:firstLine="720"/>
        <w:jc w:val="both"/>
        <w:rPr>
          <w:sz w:val="28"/>
          <w:szCs w:val="28"/>
        </w:rPr>
      </w:pPr>
    </w:p>
    <w:p w:rsidR="00287AA9" w:rsidRDefault="00287AA9" w:rsidP="00B962C8">
      <w:pPr>
        <w:pStyle w:val="Style22"/>
        <w:widowControl/>
        <w:ind w:left="5501" w:firstLine="720"/>
        <w:jc w:val="both"/>
        <w:rPr>
          <w:sz w:val="28"/>
          <w:szCs w:val="28"/>
        </w:rPr>
      </w:pPr>
    </w:p>
    <w:p w:rsidR="00287AA9" w:rsidRDefault="00287AA9" w:rsidP="00701A02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B962C8" w:rsidRDefault="00B962C8" w:rsidP="00701A02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287AA9" w:rsidRDefault="00287AA9" w:rsidP="00701A02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701A02" w:rsidRDefault="00701A02" w:rsidP="00701A02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</w:p>
    <w:p w:rsidR="00701A02" w:rsidRDefault="00701A02" w:rsidP="00701A02">
      <w:pPr>
        <w:pStyle w:val="Style22"/>
        <w:widowControl/>
        <w:spacing w:line="240" w:lineRule="exact"/>
        <w:ind w:left="550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1A02" w:rsidRPr="00297320" w:rsidRDefault="00B962C8" w:rsidP="00B962C8">
      <w:pPr>
        <w:pStyle w:val="Style22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1A02" w:rsidRPr="00297320">
        <w:rPr>
          <w:b/>
          <w:sz w:val="28"/>
          <w:szCs w:val="28"/>
        </w:rPr>
        <w:t>Челябинск</w:t>
      </w:r>
    </w:p>
    <w:p w:rsidR="00701A02" w:rsidRDefault="00701A02" w:rsidP="00B962C8">
      <w:pPr>
        <w:pStyle w:val="Style22"/>
        <w:widowControl/>
        <w:ind w:firstLine="720"/>
        <w:rPr>
          <w:rStyle w:val="FontStyle30"/>
          <w:sz w:val="28"/>
          <w:szCs w:val="28"/>
        </w:rPr>
      </w:pPr>
      <w:r w:rsidRPr="0057365E">
        <w:rPr>
          <w:rStyle w:val="FontStyle30"/>
          <w:sz w:val="28"/>
          <w:szCs w:val="28"/>
        </w:rPr>
        <w:t>201</w:t>
      </w:r>
      <w:r>
        <w:rPr>
          <w:rStyle w:val="FontStyle30"/>
          <w:sz w:val="28"/>
          <w:szCs w:val="28"/>
        </w:rPr>
        <w:t>7</w:t>
      </w:r>
      <w:r w:rsidRPr="0057365E">
        <w:rPr>
          <w:rStyle w:val="FontStyle30"/>
          <w:sz w:val="28"/>
          <w:szCs w:val="28"/>
        </w:rPr>
        <w:t>.</w:t>
      </w:r>
    </w:p>
    <w:p w:rsidR="00146CAB" w:rsidRDefault="00146CAB" w:rsidP="00701A02">
      <w:pPr>
        <w:pStyle w:val="Style22"/>
        <w:widowControl/>
        <w:ind w:firstLine="720"/>
        <w:rPr>
          <w:rStyle w:val="FontStyle30"/>
          <w:sz w:val="28"/>
          <w:szCs w:val="28"/>
        </w:rPr>
      </w:pPr>
    </w:p>
    <w:p w:rsidR="00146CAB" w:rsidRPr="0057365E" w:rsidRDefault="00146CAB" w:rsidP="00701A02">
      <w:pPr>
        <w:pStyle w:val="Style22"/>
        <w:widowControl/>
        <w:ind w:firstLine="720"/>
        <w:rPr>
          <w:rStyle w:val="FontStyle30"/>
          <w:b w:val="0"/>
          <w:sz w:val="28"/>
          <w:szCs w:val="28"/>
        </w:rPr>
      </w:pPr>
    </w:p>
    <w:p w:rsidR="001D0FED" w:rsidRPr="005A653F" w:rsidRDefault="001D0FED" w:rsidP="001D0FED">
      <w:pPr>
        <w:pStyle w:val="Default"/>
        <w:jc w:val="center"/>
        <w:rPr>
          <w:b/>
        </w:rPr>
      </w:pPr>
      <w:r w:rsidRPr="005A653F">
        <w:rPr>
          <w:b/>
        </w:rPr>
        <w:t>СОДЕРЖАНИЕ</w:t>
      </w:r>
    </w:p>
    <w:p w:rsidR="001D0FED" w:rsidRPr="005A653F" w:rsidRDefault="001D0FED" w:rsidP="001D0FED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099"/>
      </w:tblGrid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Пояснительная записка</w:t>
            </w:r>
          </w:p>
        </w:tc>
        <w:tc>
          <w:tcPr>
            <w:tcW w:w="1099" w:type="dxa"/>
          </w:tcPr>
          <w:p w:rsidR="001D0FED" w:rsidRPr="005A653F" w:rsidRDefault="001D0FED" w:rsidP="001D0FED">
            <w:pPr>
              <w:pStyle w:val="Default"/>
              <w:jc w:val="center"/>
            </w:pPr>
            <w:r w:rsidRPr="005A653F">
              <w:t>3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Характеристика вида спорта – греко-римская борьба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4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Структура системы многолетней спортивной подготовки борцов греко-римского стиля</w:t>
            </w:r>
          </w:p>
        </w:tc>
        <w:tc>
          <w:tcPr>
            <w:tcW w:w="1099" w:type="dxa"/>
          </w:tcPr>
          <w:p w:rsidR="001D0FED" w:rsidRPr="005A653F" w:rsidRDefault="001D0FED" w:rsidP="001D0FED">
            <w:pPr>
              <w:pStyle w:val="Default"/>
              <w:jc w:val="center"/>
            </w:pPr>
          </w:p>
          <w:p w:rsidR="001D0FED" w:rsidRPr="005A653F" w:rsidRDefault="00DD6CFF" w:rsidP="001D0FED">
            <w:pPr>
              <w:pStyle w:val="Default"/>
              <w:jc w:val="center"/>
            </w:pPr>
            <w:r>
              <w:t>5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  <w:rPr>
                <w:b/>
              </w:rPr>
            </w:pPr>
            <w:r w:rsidRPr="005A653F">
              <w:rPr>
                <w:b/>
                <w:lang w:val="en-US"/>
              </w:rPr>
              <w:t>I</w:t>
            </w:r>
            <w:r w:rsidRPr="005A653F">
              <w:rPr>
                <w:b/>
              </w:rPr>
              <w:t>. Учебный план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8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Продолжительность и объёмы реализации Программы по предметным областям</w:t>
            </w:r>
          </w:p>
        </w:tc>
        <w:tc>
          <w:tcPr>
            <w:tcW w:w="1099" w:type="dxa"/>
          </w:tcPr>
          <w:p w:rsidR="001D0FED" w:rsidRPr="005A653F" w:rsidRDefault="001D0FED" w:rsidP="001D0FED">
            <w:pPr>
              <w:pStyle w:val="Default"/>
              <w:jc w:val="center"/>
            </w:pPr>
          </w:p>
          <w:p w:rsidR="001D0FED" w:rsidRPr="005A653F" w:rsidRDefault="00DD6CFF" w:rsidP="001D0FED">
            <w:pPr>
              <w:pStyle w:val="Default"/>
              <w:jc w:val="center"/>
            </w:pPr>
            <w:r>
              <w:t>9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Соотношение объёмов программного материала по предметным областям по отношению к общему объёму учебного плана</w:t>
            </w:r>
          </w:p>
        </w:tc>
        <w:tc>
          <w:tcPr>
            <w:tcW w:w="1099" w:type="dxa"/>
          </w:tcPr>
          <w:p w:rsidR="001D0FED" w:rsidRPr="005A653F" w:rsidRDefault="001D0FED" w:rsidP="001D0FED">
            <w:pPr>
              <w:pStyle w:val="Default"/>
              <w:jc w:val="center"/>
            </w:pPr>
          </w:p>
          <w:p w:rsidR="001D0FED" w:rsidRPr="005A653F" w:rsidRDefault="00DD6CFF" w:rsidP="001D0FED">
            <w:pPr>
              <w:pStyle w:val="Default"/>
              <w:jc w:val="center"/>
            </w:pPr>
            <w:r>
              <w:t>9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rPr>
                <w:lang w:val="en-US"/>
              </w:rPr>
              <w:t>II</w:t>
            </w:r>
            <w:r w:rsidRPr="005A653F">
              <w:t>. Методическая часть</w:t>
            </w:r>
          </w:p>
        </w:tc>
        <w:tc>
          <w:tcPr>
            <w:tcW w:w="1099" w:type="dxa"/>
          </w:tcPr>
          <w:p w:rsidR="001D0FED" w:rsidRPr="005A653F" w:rsidRDefault="00DD6CFF" w:rsidP="00DD6CFF">
            <w:pPr>
              <w:pStyle w:val="Default"/>
              <w:jc w:val="center"/>
            </w:pPr>
            <w:r>
              <w:t>10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1. Содержание и методика работы по предметным областям и этапам подготовки</w:t>
            </w:r>
          </w:p>
        </w:tc>
        <w:tc>
          <w:tcPr>
            <w:tcW w:w="1099" w:type="dxa"/>
          </w:tcPr>
          <w:p w:rsidR="001D0FED" w:rsidRPr="005A653F" w:rsidRDefault="001D0FED" w:rsidP="001D0FED">
            <w:pPr>
              <w:pStyle w:val="Default"/>
              <w:jc w:val="center"/>
            </w:pPr>
          </w:p>
          <w:p w:rsidR="001D0FED" w:rsidRPr="005A653F" w:rsidRDefault="00DD6CFF" w:rsidP="001D0FED">
            <w:pPr>
              <w:pStyle w:val="Default"/>
              <w:jc w:val="center"/>
            </w:pPr>
            <w:r>
              <w:t>12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1.1. Содержание и методика работы по этапам подготовки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12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1.2. Содержание и методика работы по предметным областям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15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2. Требования техники безопасности в процессе реализации Программы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32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rPr>
                <w:lang w:val="en-US"/>
              </w:rPr>
              <w:t>III</w:t>
            </w:r>
            <w:r w:rsidRPr="005A653F">
              <w:t>. Система контроля и зачётные требования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35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 xml:space="preserve">1. Методические указания по организации промежуточной и итоговой аттестации </w:t>
            </w:r>
            <w:proofErr w:type="gramStart"/>
            <w:r w:rsidRPr="005A653F">
              <w:t>обучающихся</w:t>
            </w:r>
            <w:proofErr w:type="gramEnd"/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36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2. Порядок и требования по зачислению на этапы и перевод в группы по годам обучения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38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3. Комплексы контрольных упражнений для оценки результатов освоения Программы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38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t>4. Требования к результатам освоения Программы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45</w:t>
            </w:r>
          </w:p>
        </w:tc>
      </w:tr>
      <w:tr w:rsidR="00DD6CFF" w:rsidRPr="005A653F" w:rsidTr="00DD6CFF">
        <w:tc>
          <w:tcPr>
            <w:tcW w:w="8471" w:type="dxa"/>
          </w:tcPr>
          <w:p w:rsidR="00DD6CFF" w:rsidRPr="005A653F" w:rsidRDefault="00DD6CFF" w:rsidP="001D0FED">
            <w:pPr>
              <w:pStyle w:val="Default"/>
            </w:pPr>
            <w:r>
              <w:t>5 Материально-техническое обеспечение</w:t>
            </w:r>
          </w:p>
        </w:tc>
        <w:tc>
          <w:tcPr>
            <w:tcW w:w="1099" w:type="dxa"/>
          </w:tcPr>
          <w:p w:rsidR="00DD6CFF" w:rsidRDefault="00DD6CFF" w:rsidP="001D0FED">
            <w:pPr>
              <w:pStyle w:val="Default"/>
              <w:jc w:val="center"/>
            </w:pPr>
            <w:r>
              <w:t>46</w:t>
            </w:r>
          </w:p>
        </w:tc>
      </w:tr>
      <w:tr w:rsidR="001D0FED" w:rsidRPr="005A653F" w:rsidTr="00DD6CFF">
        <w:tc>
          <w:tcPr>
            <w:tcW w:w="8471" w:type="dxa"/>
          </w:tcPr>
          <w:p w:rsidR="001D0FED" w:rsidRPr="005A653F" w:rsidRDefault="001D0FED" w:rsidP="001D0FED">
            <w:pPr>
              <w:pStyle w:val="Default"/>
            </w:pPr>
            <w:r w:rsidRPr="005A653F">
              <w:rPr>
                <w:lang w:val="en-US"/>
              </w:rPr>
              <w:t>IV</w:t>
            </w:r>
            <w:r w:rsidRPr="005A653F">
              <w:t>. Информационное обеспечение Программы</w:t>
            </w:r>
          </w:p>
        </w:tc>
        <w:tc>
          <w:tcPr>
            <w:tcW w:w="1099" w:type="dxa"/>
          </w:tcPr>
          <w:p w:rsidR="001D0FED" w:rsidRPr="005A653F" w:rsidRDefault="00DD6CFF" w:rsidP="001D0FED">
            <w:pPr>
              <w:pStyle w:val="Default"/>
              <w:jc w:val="center"/>
            </w:pPr>
            <w:r>
              <w:t>47</w:t>
            </w:r>
          </w:p>
        </w:tc>
      </w:tr>
    </w:tbl>
    <w:p w:rsidR="001D0FED" w:rsidRPr="005A653F" w:rsidRDefault="001D0FED" w:rsidP="001D0FED">
      <w:pPr>
        <w:pStyle w:val="Default"/>
        <w:jc w:val="center"/>
      </w:pPr>
    </w:p>
    <w:p w:rsidR="00440430" w:rsidRPr="005A653F" w:rsidRDefault="00440430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825" w:rsidRPr="005A653F" w:rsidRDefault="00DC5825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CFF" w:rsidRDefault="00DD6CFF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CFF" w:rsidRDefault="00DD6CFF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6CFF" w:rsidRPr="005A653F" w:rsidRDefault="00DD6CFF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A02" w:rsidRDefault="00701A02" w:rsidP="001D0FED">
      <w:pPr>
        <w:pStyle w:val="Default"/>
        <w:jc w:val="center"/>
        <w:rPr>
          <w:b/>
        </w:rPr>
      </w:pPr>
    </w:p>
    <w:p w:rsidR="001D0FED" w:rsidRPr="005A653F" w:rsidRDefault="001D0FED" w:rsidP="001D0FED">
      <w:pPr>
        <w:pStyle w:val="Default"/>
        <w:jc w:val="center"/>
        <w:rPr>
          <w:b/>
        </w:rPr>
      </w:pPr>
      <w:r w:rsidRPr="005A653F">
        <w:rPr>
          <w:b/>
        </w:rPr>
        <w:lastRenderedPageBreak/>
        <w:t>ПОЯСНИТЕЛЬНАЯ ЗАПИСКА</w:t>
      </w:r>
    </w:p>
    <w:p w:rsidR="001D0FED" w:rsidRPr="005A653F" w:rsidRDefault="001D0FED" w:rsidP="001D0FED">
      <w:pPr>
        <w:pStyle w:val="Default"/>
        <w:jc w:val="center"/>
      </w:pP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Дополнительная общеобразовательная предпрофессиональная программа физкультурно-спортивной направленности «Греко-римская борьба» (далее Программа) составлена в соответствии </w:t>
      </w:r>
      <w:proofErr w:type="gramStart"/>
      <w:r w:rsidRPr="005A653F">
        <w:rPr>
          <w:rFonts w:ascii="Times New Roman" w:hAnsi="Times New Roman"/>
          <w:sz w:val="24"/>
          <w:szCs w:val="24"/>
        </w:rPr>
        <w:t>с</w:t>
      </w:r>
      <w:proofErr w:type="gramEnd"/>
      <w:r w:rsidRPr="005A653F">
        <w:rPr>
          <w:rFonts w:ascii="Times New Roman" w:hAnsi="Times New Roman"/>
          <w:sz w:val="24"/>
          <w:szCs w:val="24"/>
        </w:rPr>
        <w:t>: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eastAsia="Times New Roman" w:hAnsi="Times New Roman"/>
          <w:color w:val="000000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</w:t>
      </w:r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 xml:space="preserve">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</w:t>
      </w:r>
      <w:proofErr w:type="gramStart"/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>обучения по</w:t>
      </w:r>
      <w:proofErr w:type="gramEnd"/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 xml:space="preserve"> этим программам» (приказ </w:t>
      </w:r>
      <w:proofErr w:type="spellStart"/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>Минспорта</w:t>
      </w:r>
      <w:proofErr w:type="spellEnd"/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 xml:space="preserve"> РФ от 12.09.2013г. № 730) с учетом основных положении и требований  нормативных и правовых документов: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>- Федеральным  законом  «Об  образовании  в  Российской  Федерации» от 29 декабря 2012г. № 273–ФЗ;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color w:val="000000"/>
          <w:sz w:val="24"/>
          <w:szCs w:val="24"/>
        </w:rPr>
        <w:t xml:space="preserve">- </w:t>
      </w:r>
      <w:r w:rsidRPr="005A653F">
        <w:rPr>
          <w:rFonts w:ascii="Times New Roman" w:hAnsi="Times New Roman"/>
          <w:sz w:val="24"/>
          <w:szCs w:val="24"/>
          <w:lang w:eastAsia="ru-RU"/>
        </w:rPr>
        <w:t>Федеральным законом «О физической культуре и спорте в Российской Федерации» от 4 декабря 2007 г. № 329-ФЭ (с изм., внесенными Федеральными законами от 17.12.2009 N 313-ф3, от 13.12.2010 N 358-ФЭ, 06.11.2011 N 301-Ф);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Приказом Министерства спорта Российской Федерации от 29 августа 2013г. №1008 «Порядок организации и осуществления образовательной деятельности по дополнительным общеобразовательным программам»;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«Федеральным стандартом спортивной подготовки по виду спорта спортивная борьба» (приказ Министерства спорта РФ от 27 марта 2013г. № 145); </w:t>
      </w:r>
    </w:p>
    <w:p w:rsidR="001D0FED" w:rsidRPr="005A653F" w:rsidRDefault="001D0FED" w:rsidP="001D0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Приказом Министерства спорта Российской Федерации от </w:t>
      </w:r>
      <w:r w:rsidRPr="005A653F">
        <w:rPr>
          <w:rFonts w:ascii="Times New Roman" w:eastAsia="Times New Roman" w:hAnsi="Times New Roman"/>
          <w:color w:val="000000"/>
          <w:sz w:val="24"/>
          <w:szCs w:val="24"/>
        </w:rPr>
        <w:t>27 декабря 2013г. 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1D0FED" w:rsidRPr="005A653F" w:rsidRDefault="001D0FED" w:rsidP="001D0F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5A653F">
        <w:rPr>
          <w:rFonts w:ascii="Times New Roman" w:hAnsi="Times New Roman"/>
          <w:sz w:val="24"/>
          <w:szCs w:val="24"/>
        </w:rPr>
        <w:t xml:space="preserve">Приказом Министерства спорта Российской Федерации от 12 сентября 2013г. № 731 </w:t>
      </w:r>
      <w:r w:rsidRPr="005A653F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5A653F">
        <w:rPr>
          <w:rFonts w:ascii="Times New Roman" w:hAnsi="Times New Roman"/>
          <w:sz w:val="24"/>
          <w:szCs w:val="24"/>
          <w:lang w:eastAsia="ru-RU"/>
        </w:rPr>
        <w:t>Порядок приема на обучение по дополнительным предпрофессиональным программам в области физической культуры и спорта».</w:t>
      </w:r>
    </w:p>
    <w:p w:rsidR="00701A02" w:rsidRDefault="001D0FED" w:rsidP="001D0FED">
      <w:pPr>
        <w:pStyle w:val="Default"/>
        <w:ind w:firstLine="567"/>
        <w:jc w:val="both"/>
      </w:pPr>
      <w:r w:rsidRPr="005A653F">
        <w:t xml:space="preserve">В данной Программе представлены модель построения системы многолетней тренировки, учебный план отделения греко-римской борьбы, примерные планы-графики учебного процесса на каждый год обучения, варианты распределения занятий в недельном микроцикле в зависимости от периода и условий подготовки, схемы отдельных микроциклов и тренировочных занятий разной направленности.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  <w:iCs/>
        </w:rPr>
      </w:pPr>
      <w:r w:rsidRPr="005A653F">
        <w:rPr>
          <w:b/>
          <w:bCs/>
          <w:iCs/>
        </w:rPr>
        <w:t xml:space="preserve">Деятельность Программы направлена </w:t>
      </w:r>
      <w:proofErr w:type="gramStart"/>
      <w:r w:rsidRPr="005A653F">
        <w:rPr>
          <w:b/>
          <w:bCs/>
          <w:iCs/>
        </w:rPr>
        <w:t>на</w:t>
      </w:r>
      <w:proofErr w:type="gramEnd"/>
      <w:r w:rsidRPr="005A653F">
        <w:rPr>
          <w:b/>
          <w:bCs/>
          <w:iCs/>
        </w:rPr>
        <w:t xml:space="preserve">: 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отбор одаренных детей и подростков;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создание условий для физического образования, воспитания и развития детей и подростков;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формирование знаний, умений, навыков в области физической культуры и спорта, в том числе в избранном виде спорта – греко-римская борьба;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подготовку к освоению этапов спортивной подготовки, в том числе в дальнейшем по программам спортивной подготовки;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организацию досуга и формирование потребности в поддержании здорового образа жизни;</w:t>
      </w:r>
    </w:p>
    <w:p w:rsidR="001D0FED" w:rsidRPr="005A653F" w:rsidRDefault="001D0FED" w:rsidP="001D0FED">
      <w:pPr>
        <w:pStyle w:val="Default"/>
        <w:numPr>
          <w:ilvl w:val="0"/>
          <w:numId w:val="2"/>
        </w:numPr>
        <w:ind w:left="0"/>
        <w:jc w:val="both"/>
      </w:pPr>
      <w:r w:rsidRPr="005A653F">
        <w:t>достижение высоких спортивных результатов в избранном виде спорта – греко-римская борьба.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резерва, а также с учетом результатов исследований и методических разработок тренеров-преподавателей по подготовке квалифицированных спортсменов.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</w:rPr>
        <w:lastRenderedPageBreak/>
        <w:t xml:space="preserve">Цель данной Программы: </w:t>
      </w:r>
      <w:r w:rsidRPr="005A653F">
        <w:t>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D0FED" w:rsidRPr="005A653F" w:rsidRDefault="001D0FED" w:rsidP="001D0FED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</w:rPr>
        <w:t>Основными задачами реализации данной Программы являются: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cs="Times New Roman"/>
          <w:color w:val="000000"/>
          <w:lang w:val="ru-RU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cs="Times New Roman"/>
          <w:color w:val="000000"/>
          <w:lang w:val="ru-RU"/>
        </w:rPr>
        <w:t xml:space="preserve">- формирование культуры здорового и безопасного образа жизни, укрепления здоровья </w:t>
      </w:r>
      <w:proofErr w:type="gramStart"/>
      <w:r w:rsidRPr="005A653F">
        <w:rPr>
          <w:rFonts w:cs="Times New Roman"/>
          <w:color w:val="000000"/>
          <w:lang w:val="ru-RU"/>
        </w:rPr>
        <w:t>обучающихся</w:t>
      </w:r>
      <w:proofErr w:type="gramEnd"/>
      <w:r w:rsidRPr="005A653F">
        <w:rPr>
          <w:rFonts w:cs="Times New Roman"/>
          <w:color w:val="000000"/>
          <w:lang w:val="ru-RU"/>
        </w:rPr>
        <w:t>;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cs="Times New Roman"/>
          <w:color w:val="000000"/>
          <w:lang w:val="ru-RU"/>
        </w:rPr>
        <w:t>- формирование навыков адаптации к жизни в обществе, профессиональной ориентации;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cs="Times New Roman"/>
          <w:color w:val="000000"/>
          <w:lang w:val="ru-RU"/>
        </w:rPr>
        <w:t>- выявление и поддержка детей, проявивших выдающиеся способности в спорте;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eastAsia="Calibri" w:cs="Times New Roman"/>
          <w:color w:val="000000"/>
          <w:kern w:val="0"/>
          <w:lang w:val="ru-RU" w:eastAsia="ru-RU" w:bidi="ar-SA"/>
        </w:rPr>
        <w:t xml:space="preserve">- соблюдение всех принципов спортивной тренировки; 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eastAsia="Calibri" w:cs="Times New Roman"/>
          <w:color w:val="000000"/>
          <w:kern w:val="0"/>
          <w:lang w:val="ru-RU" w:eastAsia="ru-RU" w:bidi="ar-SA"/>
        </w:rPr>
        <w:t>- создание ситуации, позволяющей включаться в процесс обучения детям любого возраста и степени подготовленности;</w:t>
      </w:r>
    </w:p>
    <w:p w:rsidR="001D0FED" w:rsidRPr="005A653F" w:rsidRDefault="001D0FED" w:rsidP="001D0FED">
      <w:pPr>
        <w:pStyle w:val="a3"/>
        <w:tabs>
          <w:tab w:val="left" w:pos="0"/>
          <w:tab w:val="left" w:pos="284"/>
        </w:tabs>
        <w:spacing w:line="240" w:lineRule="auto"/>
        <w:ind w:left="0"/>
        <w:jc w:val="both"/>
        <w:rPr>
          <w:rFonts w:cs="Times New Roman"/>
          <w:color w:val="000000"/>
          <w:lang w:val="ru-RU"/>
        </w:rPr>
      </w:pPr>
      <w:r w:rsidRPr="005A653F">
        <w:rPr>
          <w:rFonts w:eastAsia="Calibri" w:cs="Times New Roman"/>
          <w:color w:val="000000"/>
          <w:kern w:val="0"/>
          <w:lang w:val="ru-RU" w:eastAsia="ru-RU" w:bidi="ar-SA"/>
        </w:rPr>
        <w:t xml:space="preserve">- воспитание сознательной дисциплины и организованности, чувство коллективизма, дружбы и товарищества, сильной воли и твёрдого характера.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A653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Выполнение задач, поставленных Программой, предусматривает: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систематическое проведение практических и теоретических занятий;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обязательное выполнение учебного плана, приёмных и переводных контрольных нормативов;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регулярное участие в соревнованиях;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осуществление восстановительно-профилактических мероприятий;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прохождение судейской практики;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-привитие юным спортсменам навыков соблюдения спортивной этики, организованности, дисциплины, преданности своему коллективу; 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чёткую организацию учебно-тренировочного процесса, использование данных науки и передовой практики, как важнейших условий совершенствования спортивного мастерства и волевых качеств занимающихся;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- привлечение родительского актива к регулярному участию в организации учебно-воспитательной работы центра.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вида спорта – греко-римская борьба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Греко-римская борьба (классическая борьба, французская борьба, спортивная борьба греко-римского стиля) — европейский вид единоборства, в котором спортсмен должен, с помощью определённого арсенала технических действий (приёмов), вывести соперника из равновесия, прижать лопатками к ковру и удержать его в таком положении не менее 2 секунд. Если за время схватки никому из соперников сделать это не удается, победителем признается спортсмен, набравший большее количество очков за удачно проведенные технические приемы. В греко-римской борьбе, в отличие от вольной, запрещены технические действия ногами (зацепы, подножки, подсечки) и захваты ног руками.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Греко-римская борьба – один из самых древних и любимых народом видов спорта. Истоки её зарождения уходят в глубину веков. Еще в первобытнообщинном строе человеку приходилось вступать в единоборства. Занятия греко-римской борьбы предъявляют к </w:t>
      </w:r>
      <w:proofErr w:type="gramStart"/>
      <w:r w:rsidRPr="005A653F">
        <w:t>обучающимся</w:t>
      </w:r>
      <w:proofErr w:type="gramEnd"/>
      <w:r w:rsidRPr="005A653F">
        <w:t xml:space="preserve"> специфические требования и оказывают комплексное воздействие на их организм. Особое влияние занятия греко-римской борьбы оказывают на воспитание личности борцов детско-юношеского возраста. Занимаясь греко-римской борьбой, можно научиться преодолевать свои слабости и недостатки, изменять себя и познавать свои возможности.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Искусство борьбы состоит в умении эффективно контролировать ситуацию и формировать её в свою пользу. Здесь необходима мгновенная реакция, высокая чувствительность, способность предельно концентрировать и правильно распределять </w:t>
      </w:r>
      <w:r w:rsidRPr="005A653F">
        <w:lastRenderedPageBreak/>
        <w:t>внимание, сохранять инициативу и устойчивое волевое состояние, умение точно оценивать ситуацию на ковре.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Греко-римская борьба развивает силу, выносливость, ловкость, быстроту реакции, координацию движений и чувство равновесия. Так как схватки борцов быстротечны, то для победы в поединке необходимы хорошие скоростные и силовые качества, выносливость к мышечным нагрузкам с большим перепадом интенсивности. 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Греко-римская борьба является тандемом гибкости и силы. В силу специфики борьбы особое место в тренировках уделяется проработке «моста», положение атлета, при котором ковра касаются только ноги, лоб, иногда подбородок, а спина изогнута дугой. Для развития гибкости используется разучивание определённого набора акробатических упражнений: кувырки, колесо, </w:t>
      </w:r>
      <w:proofErr w:type="spellStart"/>
      <w:r w:rsidRPr="005A653F">
        <w:rPr>
          <w:rFonts w:ascii="Times New Roman" w:hAnsi="Times New Roman"/>
          <w:sz w:val="24"/>
          <w:szCs w:val="24"/>
        </w:rPr>
        <w:t>рондат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, стойка на руках, подъём со спины прогибом, забегания, мост. Без крепких и эластичных суставов, кровеносных сосудов и </w:t>
      </w:r>
      <w:proofErr w:type="spellStart"/>
      <w:r w:rsidRPr="005A653F">
        <w:rPr>
          <w:rFonts w:ascii="Times New Roman" w:hAnsi="Times New Roman"/>
          <w:sz w:val="24"/>
          <w:szCs w:val="24"/>
        </w:rPr>
        <w:t>лимфосистемы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борец не имеет шансов на победу, поэтому тщательным образом отрабатывается техника падения и самостраховки. 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Дыхательная система и общая выносливость развивается с помощью бега и подвижными играми, особенно популярно регби. Приемы отрабатывают на манекене (или чучеле), и в работе с партнёром. В учебных схватках оттачивается техника и развивается специальная выносливость. Выносливость играет большую роль.</w:t>
      </w:r>
    </w:p>
    <w:p w:rsidR="001D0FED" w:rsidRPr="005A653F" w:rsidRDefault="001D0FED" w:rsidP="001D0FED">
      <w:pPr>
        <w:pStyle w:val="a4"/>
        <w:spacing w:before="0" w:beforeAutospacing="0" w:after="0" w:afterAutospacing="0"/>
        <w:ind w:firstLine="567"/>
        <w:jc w:val="both"/>
      </w:pPr>
      <w:r w:rsidRPr="005A653F">
        <w:t xml:space="preserve">Силу развивают на снарядах (перекладина, брусья), а также работой с отягощениями (рекомендуются — приседания, становая тяга, жимы </w:t>
      </w:r>
      <w:proofErr w:type="gramStart"/>
      <w:r w:rsidRPr="005A653F">
        <w:t>штанги</w:t>
      </w:r>
      <w:proofErr w:type="gramEnd"/>
      <w:r w:rsidRPr="005A653F">
        <w:t xml:space="preserve"> лёжа и стоя, упражнения из пауэрлифтинга, бодибилдинга, тяжёлой атлетики), без отягощения (отжимание от пола), силовые упражнения на шею, работа со жгутом. Рекомендуется заниматься со жгутом возле гимнастической стенки, отрабатывать повороты бедра.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53F">
        <w:rPr>
          <w:rFonts w:ascii="Times New Roman" w:hAnsi="Times New Roman"/>
          <w:sz w:val="24"/>
          <w:szCs w:val="24"/>
        </w:rPr>
        <w:t>Спортивная борьба (греко-римская) является эффективным средством воспитания важных черт характера человека: смелости, решительности, целеустремленности и настойчивости, самообладания, а также таких нравственных качеств, как уважение к сопернику, честность, благородство в отношении к слабому и мн. др. В условиях поединка многие дети впервые в жизни встречаются лицом к лицу со своим соперником и, вступая с ним в непосредственный контакт, не имеют права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отступить. Перед ними стоит задача победить. В таком поединке бывает затронуто самолюбие, здесь многое связано с максимальным напряжением сил, могут возникнуть конфликтные ситуации, не исключены неприятные болевые ощущения, падения, ушибы. Все это необходимо выдержать и преодолеть.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Важнейшим результатом занятий борьбой следует признать формирование способности преодолевать трудности. Это качество, особенно приобретенное в юношеские годы, помогает человеку всю последующую жизнь. Оно связано с совершенствованием обостренных чувств чести и самолюбия, самостоятельности и способности быстро принимать волевые решения. Мощное и многократное проявление волевых действий, способность сдерживать личные желания, если они расходятся с общепринятыми установками или традициями конкретного коллектива, честность, благородство в отношении к более слабому партнеру и т.п. - развитию всего этого способствуют занятия борьбой. Все эти качества в единоборствах являются связующими звеньями между собой.</w:t>
      </w:r>
    </w:p>
    <w:p w:rsidR="00B962C8" w:rsidRDefault="001D0FED" w:rsidP="001D0FED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sz w:val="24"/>
          <w:szCs w:val="24"/>
        </w:rPr>
        <w:t xml:space="preserve">Структура системы многолетней спортивной подготовки борцов </w:t>
      </w:r>
    </w:p>
    <w:p w:rsidR="001D0FED" w:rsidRPr="005A653F" w:rsidRDefault="001D0FED" w:rsidP="001D0FED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sz w:val="24"/>
          <w:szCs w:val="24"/>
        </w:rPr>
        <w:t>греко-римского стиля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color w:val="000000"/>
          <w:sz w:val="24"/>
          <w:szCs w:val="24"/>
        </w:rPr>
        <w:t>Спортивная подготовка борцов —  многолетний целенаправленный процесс, представляющий собой единую организационную систему, обеспечивающую преемственность задач, средств, методов, форм подготовки спортсменов всех возрастных групп.</w:t>
      </w:r>
    </w:p>
    <w:p w:rsidR="001D0FED" w:rsidRPr="005A653F" w:rsidRDefault="001D0FED" w:rsidP="001D0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Минимальный возраст обучающихся, допускаемых к освоению Программы - 8 лет. Максимальный возраст обучающихся по Программе составляет 18 лет. 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Настоящая  Программа предназначена для подготовки борцов </w:t>
      </w:r>
      <w:r w:rsidRPr="005A653F">
        <w:rPr>
          <w:rFonts w:ascii="Times New Roman" w:hAnsi="Times New Roman"/>
          <w:sz w:val="24"/>
          <w:szCs w:val="24"/>
          <w:lang w:eastAsia="ru-RU"/>
        </w:rPr>
        <w:t>по следующим этапам (периодам) подготовки (таблица № 1):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- этап начальной подготовки (до 3 лет);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- тренировочный этап (спортивной специализации), предусматривающий два  периода обучения — период начальной специализации (2 года) и период углублённой специализации (до 3 лет);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- этап совершенствования спортивного мастерства (2 года).</w:t>
      </w:r>
    </w:p>
    <w:p w:rsidR="001D0FED" w:rsidRPr="005A653F" w:rsidRDefault="001D0FED" w:rsidP="001D0FED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Этап начальной подготовки.</w:t>
      </w:r>
      <w:r w:rsidRPr="005A65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этап начальной подготовки зачисляются лица, желающие заниматься греко-римской борьбой, и не имеющие медицинских противопоказаний, имеющие письменное разрешение врача. Минимальный возраст для зачисления в группу начальной подготовки первого года обучения 8 лет. Продолжительность этапа начальной подготовки – 2 - 3 года. </w:t>
      </w:r>
    </w:p>
    <w:p w:rsidR="001D0FED" w:rsidRPr="005A653F" w:rsidRDefault="001D0FED" w:rsidP="001D0FED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5A653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Тренировочный этап (спортивной специализации):</w:t>
      </w:r>
    </w:p>
    <w:p w:rsidR="001D0FED" w:rsidRPr="005A653F" w:rsidRDefault="001D0FED" w:rsidP="001D0F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- Этап начальной спортивной специализации (до 2-х лет обучения), направлен на: повышение уровня разносторонней физической и функциональной подготовленности, овладение основами техники греко-римской борьбы, приобретение соревновательного опыта путем участия в соревнованиях по греко-римской борьбе, уточнение спортивной специализации;</w:t>
      </w:r>
    </w:p>
    <w:p w:rsidR="001D0FED" w:rsidRPr="005A653F" w:rsidRDefault="001D0FED" w:rsidP="001D0F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Этап углубленной спортивной специализации (до 3 лет), направлен на: совершенствование техники греко-римской борьбы, развитие специальных физических качеств, повышение уровня функциональной подготовленности, освоение допустимых тренировочных и соревновательных нагрузок, накопление соревновательного опыта. </w:t>
      </w:r>
    </w:p>
    <w:p w:rsidR="001D0FED" w:rsidRPr="005A653F" w:rsidRDefault="001D0FED" w:rsidP="001D0FED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Этап совершенствование спортивного мастерства.</w:t>
      </w:r>
      <w:r w:rsidRPr="005A653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этапа совершенствования спортивного мастерства направлена на: повышение функциональных возможностей организма спортсмена; совершенствование специальных физических качеств, технико-тактической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соревнованиях; поддержание высокого уровня мотивации; сохранение здоровья. </w:t>
      </w:r>
    </w:p>
    <w:p w:rsidR="001D0FED" w:rsidRPr="005A653F" w:rsidRDefault="001D0FED" w:rsidP="001D0FED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Продолжительность этапов спортивной подготовки, </w:t>
      </w:r>
    </w:p>
    <w:p w:rsidR="001D0FED" w:rsidRPr="005A653F" w:rsidRDefault="001D0FED" w:rsidP="001D0FED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минимальный возраст для зачисления на этапы спортивной подготовки и наполняемость групп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701"/>
        <w:gridCol w:w="1701"/>
        <w:gridCol w:w="1560"/>
      </w:tblGrid>
      <w:tr w:rsidR="001D0FED" w:rsidRPr="005A653F" w:rsidTr="00701A02">
        <w:trPr>
          <w:trHeight w:val="8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Оптимальная наполняемость групп</w:t>
            </w:r>
          </w:p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Максимальное количество</w:t>
            </w:r>
          </w:p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человек в группе</w:t>
            </w:r>
          </w:p>
        </w:tc>
      </w:tr>
      <w:tr w:rsidR="001D0FED" w:rsidRPr="005A653F" w:rsidTr="00701A02">
        <w:trPr>
          <w:trHeight w:val="4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Этап начальной подготовки (НП)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  <w:t>до 3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12 - 16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1D0FED" w:rsidRPr="005A653F" w:rsidTr="00701A02">
        <w:trPr>
          <w:trHeight w:val="6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Тренировочный этап (этап спортивной специализации) (Т)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5A653F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6 - 10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1D0FED" w:rsidRPr="005A653F" w:rsidTr="00701A02">
        <w:trPr>
          <w:trHeight w:val="6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</w:p>
          <w:p w:rsidR="001D0FED" w:rsidRPr="005A653F" w:rsidRDefault="001D0FED" w:rsidP="001D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совершенствования</w:t>
            </w:r>
          </w:p>
          <w:p w:rsidR="001D0FED" w:rsidRPr="005A653F" w:rsidRDefault="001D0FED" w:rsidP="001D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спортивного</w:t>
            </w:r>
          </w:p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мастерства (СС)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5A653F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4 - 8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1D0FE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D0FED" w:rsidRPr="005A653F" w:rsidRDefault="001D0FED" w:rsidP="001D0FED">
      <w:pPr>
        <w:spacing w:after="0" w:line="240" w:lineRule="auto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color w:val="000000"/>
          <w:sz w:val="24"/>
          <w:szCs w:val="24"/>
        </w:rPr>
        <w:t>Завершение обучения на каждом этапе и возможность перехода обучения на следующий этап осуществляется по результатам  тестирования, включающего в себя определение уровня физической подготовленности, технического мастерства и выполнения спортивных разрядов.</w:t>
      </w:r>
    </w:p>
    <w:p w:rsidR="001D0FED" w:rsidRPr="005A653F" w:rsidRDefault="001D0FED" w:rsidP="001D0F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A65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Годичное</w:t>
      </w:r>
      <w:proofErr w:type="gramEnd"/>
      <w:r w:rsidRPr="005A65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A65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циклирование</w:t>
      </w:r>
      <w:proofErr w:type="spellEnd"/>
      <w:r w:rsidRPr="005A653F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тренировок.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Современное представление о планировании подготовки связано с её определенной структурой, в которой выделяют: микроциклы, </w:t>
      </w:r>
      <w:proofErr w:type="spell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мезоциклы</w:t>
      </w:r>
      <w:proofErr w:type="spellEnd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макроциклы. </w:t>
      </w:r>
    </w:p>
    <w:p w:rsidR="001D0FED" w:rsidRPr="005A653F" w:rsidRDefault="001D0FED" w:rsidP="001D0F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Микроциклом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тренировки называют 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 Как правило, длительность микроцикла составляет одну неделю. В спортивных единоборствах по направленности тренировочных воздействий принято выделять шесть блоков построения недельных микроциклов: </w:t>
      </w:r>
      <w:proofErr w:type="gram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развивающий</w:t>
      </w:r>
      <w:proofErr w:type="gramEnd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физический (РФ); развивающий технический (РТ); контрольный (К); подводящий (П); соревновательный (С); восстановительный (В). </w:t>
      </w:r>
    </w:p>
    <w:p w:rsidR="001D0FED" w:rsidRPr="005A653F" w:rsidRDefault="001D0FED" w:rsidP="001D0F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Мезоцикл</w:t>
      </w:r>
      <w:proofErr w:type="spellEnd"/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структура средних циклов тренировки, включающих относительно законченный ряд микроциклов. Строительными блоками </w:t>
      </w:r>
      <w:proofErr w:type="spell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мезоцикла</w:t>
      </w:r>
      <w:proofErr w:type="spellEnd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служат микроциклы различного типа. В практике средний цикл тренировки содержит от двух до шести микроциклов. </w:t>
      </w:r>
    </w:p>
    <w:p w:rsidR="001D0FED" w:rsidRPr="005A653F" w:rsidRDefault="001D0FED" w:rsidP="001D0F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Макроцикл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тренировки предполагает три последовательных фазы –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 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тренировочном этапе годичный цикл подготовки включает подготовительный, соревновательный и переходный периоды. До 2-х лет обучения основное внимание уделяется разносторонней физической подготовке, повышению уровня </w:t>
      </w:r>
      <w:r w:rsidRPr="005A653F">
        <w:rPr>
          <w:rFonts w:ascii="Times New Roman" w:hAnsi="Times New Roman"/>
          <w:sz w:val="24"/>
          <w:szCs w:val="24"/>
        </w:rPr>
        <w:t xml:space="preserve">функциональных возможностей, дальнейшему расширению арсенала технико-тактических навыков и приемов. При планировании различных циклов свыше 2-х лет обучения в подготовительном периоде средствами ОФП решаются задачи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работоспособности. 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Продолжительность подготовительного периода 6 - 9 недель. Этот период разделяется на два этапа – общей подготовки и специальной подготовки. Распределение тренировочных средств осуществляется с помощью недельных микроциклов. В них предусматривается определенная последовательность и повторяемость занятий разной направленности и нагрузки.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 На первом этапе подготовительного периода ставится задача повышение уровня общей физической подготовки, развития силы, быстроты, выносливости, двигательных навыков; овладение основными элементами борьбы: падениями, </w:t>
      </w:r>
      <w:proofErr w:type="spellStart"/>
      <w:r w:rsidRPr="005A653F">
        <w:rPr>
          <w:rFonts w:ascii="Times New Roman" w:hAnsi="Times New Roman"/>
          <w:sz w:val="24"/>
          <w:szCs w:val="24"/>
        </w:rPr>
        <w:t>самостраховкой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, захватами, передвижениями и т.д.; накопление теоретических знаний. Для данного этапа характерен достаточно большой объем тренировочной нагрузки. 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На втором этапе продолжается развитие физических качеств, совершенствование техники борьбы, изучаются элементы тактики, организуются учебные, учебно-тренировочные и контрольные схватки. Большое внимание уделяется развитию моральных и волевых качеств. В соревновательном периоде основная задача – участие в подводящих, контрольных и основных соревнованиях. Успешный результат в соревнованиях обеспечивается стабильно высоким уровнем общей и специальной подготовленности учащимися, поэтому соотношение средств подготовки должно соответствовать значимости соревнований. </w:t>
      </w:r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53F">
        <w:rPr>
          <w:rFonts w:ascii="Times New Roman" w:hAnsi="Times New Roman"/>
          <w:sz w:val="24"/>
          <w:szCs w:val="24"/>
        </w:rPr>
        <w:t xml:space="preserve">На этапе совершенствования спортивного мастерства годичный цикл также разделяется на подготовительный, соревновательный и переходный периоды. </w:t>
      </w:r>
      <w:proofErr w:type="gramEnd"/>
    </w:p>
    <w:p w:rsidR="001D0FED" w:rsidRPr="005A653F" w:rsidRDefault="001D0FED" w:rsidP="001D0FED">
      <w:pPr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proofErr w:type="gramStart"/>
      <w:r w:rsidRPr="005A653F">
        <w:rPr>
          <w:rFonts w:ascii="Times New Roman" w:hAnsi="Times New Roman"/>
          <w:sz w:val="24"/>
          <w:szCs w:val="24"/>
        </w:rPr>
        <w:t>Процесс обучения направлен на повышение функциональных возможностей организма спортсменов; совершенствование специальных физических качеств, технико-тактической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соревнований; поддержание высокого уровня спортивной мотивации; сохранения здоровья.</w:t>
      </w:r>
      <w:proofErr w:type="gramEnd"/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pStyle w:val="a3"/>
        <w:ind w:left="1287"/>
        <w:jc w:val="center"/>
        <w:rPr>
          <w:rStyle w:val="1"/>
          <w:rFonts w:eastAsia="Times New Roman" w:cs="Times New Roman"/>
          <w:b/>
          <w:bCs/>
        </w:rPr>
      </w:pPr>
      <w:r w:rsidRPr="005A653F">
        <w:rPr>
          <w:rStyle w:val="1"/>
          <w:rFonts w:eastAsia="Times New Roman" w:cs="Times New Roman"/>
          <w:b/>
          <w:bCs/>
        </w:rPr>
        <w:t>УЧЕБНЫЙ ПЛАН</w:t>
      </w:r>
    </w:p>
    <w:p w:rsidR="001D0FED" w:rsidRPr="005A653F" w:rsidRDefault="001D0FED" w:rsidP="001D0FED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для учебных групп по греко-римской  борьбе</w:t>
      </w:r>
    </w:p>
    <w:p w:rsidR="001D0FED" w:rsidRPr="005A653F" w:rsidRDefault="001D0FED" w:rsidP="001D0FED">
      <w:pPr>
        <w:spacing w:after="0"/>
        <w:ind w:firstLine="567"/>
        <w:jc w:val="center"/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1D0FED" w:rsidRPr="005A653F" w:rsidRDefault="00287AA9" w:rsidP="001D0F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Т</w:t>
      </w:r>
      <w:r w:rsidR="001D0FED" w:rsidRPr="005A653F">
        <w:rPr>
          <w:rStyle w:val="1"/>
          <w:rFonts w:ascii="Times New Roman" w:hAnsi="Times New Roman" w:cs="Times New Roman"/>
          <w:sz w:val="24"/>
          <w:szCs w:val="24"/>
        </w:rPr>
        <w:t>ренировочный процесс организуется в течение всего календарного года в соответствии с  календарным  планом, рассчитанным на 46недель</w:t>
      </w:r>
      <w:r w:rsidR="001D0FED" w:rsidRPr="005A653F">
        <w:rPr>
          <w:rFonts w:ascii="Times New Roman" w:hAnsi="Times New Roman" w:cs="Times New Roman"/>
          <w:sz w:val="24"/>
          <w:szCs w:val="24"/>
        </w:rPr>
        <w:t xml:space="preserve"> занятий непосредственно в условиях спортивной школы и дополнительно 6 недель для тренировок в спортивно – оздоровительном лагере, учебно-тренировочные сборы и по индивидуальным планам  на период активного отдыха.</w:t>
      </w:r>
    </w:p>
    <w:p w:rsidR="001D0FED" w:rsidRPr="005A653F" w:rsidRDefault="001D0FED" w:rsidP="001D0FED">
      <w:pPr>
        <w:spacing w:after="0"/>
        <w:ind w:firstLine="567"/>
        <w:jc w:val="right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Таблица 1</w:t>
      </w:r>
    </w:p>
    <w:tbl>
      <w:tblPr>
        <w:tblW w:w="10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709"/>
        <w:gridCol w:w="850"/>
        <w:gridCol w:w="851"/>
        <w:gridCol w:w="850"/>
        <w:gridCol w:w="851"/>
        <w:gridCol w:w="850"/>
        <w:gridCol w:w="851"/>
        <w:gridCol w:w="1134"/>
      </w:tblGrid>
      <w:tr w:rsidR="001D0FED" w:rsidRPr="005A653F" w:rsidTr="00615F4D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FED" w:rsidRPr="005A653F" w:rsidRDefault="001D0FED" w:rsidP="00615F4D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 занятий</w:t>
            </w:r>
          </w:p>
          <w:p w:rsidR="001D0FED" w:rsidRPr="005A653F" w:rsidRDefault="001D0FED" w:rsidP="00615F4D">
            <w:pPr>
              <w:autoSpaceDE w:val="0"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FED" w:rsidRPr="005A653F" w:rsidRDefault="001D0FED" w:rsidP="00615F4D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НП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ССМ</w:t>
            </w:r>
          </w:p>
        </w:tc>
      </w:tr>
      <w:tr w:rsidR="001D0FED" w:rsidRPr="005A653F" w:rsidTr="00615F4D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1D0FED" w:rsidRPr="005A653F" w:rsidTr="00615F4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Теоретическая,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62</w:t>
            </w:r>
          </w:p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  <w:r w:rsidRPr="005A653F">
              <w:rPr>
                <w:rFonts w:eastAsia="Times New Roman"/>
                <w:color w:val="000000"/>
                <w:lang w:val="en-US"/>
              </w:rPr>
              <w:t>%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187</w:t>
            </w:r>
          </w:p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</w:rPr>
              <w:t>15</w:t>
            </w:r>
            <w:r w:rsidRPr="005A653F">
              <w:rPr>
                <w:rFonts w:eastAsia="Times New Roman"/>
                <w:color w:val="000000"/>
                <w:lang w:val="en-US"/>
              </w:rPr>
              <w:t>%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124</w:t>
            </w:r>
          </w:p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</w:rPr>
              <w:t>10</w:t>
            </w:r>
            <w:r w:rsidRPr="005A653F">
              <w:rPr>
                <w:rFonts w:eastAsia="Times New Roman"/>
                <w:color w:val="000000"/>
                <w:lang w:val="en-US"/>
              </w:rPr>
              <w:t>%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Избранный вид: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421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1D0FED" w:rsidRPr="005A653F" w:rsidTr="00615F4D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- Техническо-тактическая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124</w:t>
            </w:r>
          </w:p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</w:rPr>
              <w:t>10</w:t>
            </w:r>
            <w:r w:rsidRPr="005A653F">
              <w:rPr>
                <w:rFonts w:eastAsia="Times New Roman"/>
                <w:color w:val="000000"/>
                <w:lang w:val="en-US"/>
              </w:rPr>
              <w:t>%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D0FED" w:rsidRPr="005A653F" w:rsidTr="00615F4D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Другие виды спорта, подвижные игры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62</w:t>
            </w:r>
          </w:p>
          <w:p w:rsidR="001D0FED" w:rsidRPr="005A653F" w:rsidRDefault="001D0FED" w:rsidP="00615F4D">
            <w:pPr>
              <w:pStyle w:val="10"/>
              <w:autoSpaceDE w:val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  <w:r w:rsidRPr="005A653F">
              <w:rPr>
                <w:rFonts w:eastAsia="Times New Roman"/>
                <w:color w:val="000000"/>
                <w:lang w:val="en-US"/>
              </w:rPr>
              <w:t>%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1D0FED" w:rsidRPr="005A653F" w:rsidTr="00615F4D">
        <w:trPr>
          <w:trHeight w:val="43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Соревновательная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D0FED" w:rsidRPr="005A653F" w:rsidTr="00615F4D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0FED" w:rsidRPr="005A653F" w:rsidRDefault="001D0FED" w:rsidP="00615F4D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1D0FED" w:rsidRPr="005A653F" w:rsidRDefault="001D0FED" w:rsidP="001D0FED">
      <w:pPr>
        <w:spacing w:after="0"/>
        <w:ind w:firstLine="567"/>
        <w:rPr>
          <w:rFonts w:ascii="Times New Roman" w:eastAsia="Times New Roman CYR" w:hAnsi="Times New Roman"/>
          <w:color w:val="000000"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Самостоятельная работа обучающихся проходит в виде индивидуальных занятий, в каникулярное время, время отпусков и командировок, в размере до 10 % от общего объема часов. </w:t>
      </w:r>
      <w:r w:rsidRPr="005A653F">
        <w:rPr>
          <w:rFonts w:ascii="Times New Roman" w:eastAsia="Times New Roman CYR" w:hAnsi="Times New Roman"/>
          <w:color w:val="000000"/>
          <w:sz w:val="24"/>
          <w:szCs w:val="24"/>
        </w:rPr>
        <w:t>Учебный план составлен в академических часах. В таблице указано соотношение объемов тренировочного процесса по  разделам спортивной подготовки.</w:t>
      </w: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>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</w:t>
      </w: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 xml:space="preserve">-на этапе </w:t>
      </w:r>
      <w:proofErr w:type="gramStart"/>
      <w:r w:rsidRPr="005A653F">
        <w:rPr>
          <w:rFonts w:eastAsia="Calibri"/>
        </w:rPr>
        <w:t>начальной</w:t>
      </w:r>
      <w:proofErr w:type="gramEnd"/>
      <w:r w:rsidRPr="005A653F">
        <w:rPr>
          <w:rFonts w:eastAsia="Calibri"/>
        </w:rPr>
        <w:t xml:space="preserve">  подготовки-2-х часов;</w:t>
      </w: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>-на тренировочном этапе (этапе специализации)-3 –х часов;</w:t>
      </w: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lastRenderedPageBreak/>
        <w:t>- на этапе совершенствования спортивного мастерства- 4-х часов.</w:t>
      </w: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  <w:r w:rsidRPr="005A653F">
        <w:rPr>
          <w:rFonts w:eastAsia="Calibri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</w:t>
      </w: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</w:p>
    <w:p w:rsidR="001D0FED" w:rsidRPr="005A653F" w:rsidRDefault="001D0FED" w:rsidP="001D0FED">
      <w:pPr>
        <w:pStyle w:val="10"/>
        <w:autoSpaceDE w:val="0"/>
        <w:ind w:firstLine="567"/>
        <w:jc w:val="both"/>
        <w:rPr>
          <w:rFonts w:eastAsia="Calibri"/>
        </w:rPr>
      </w:pPr>
    </w:p>
    <w:p w:rsidR="00615F4D" w:rsidRPr="005A653F" w:rsidRDefault="00615F4D" w:rsidP="00615F4D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 w:rsidRPr="005A653F">
        <w:rPr>
          <w:rStyle w:val="a9"/>
          <w:rFonts w:eastAsiaTheme="minorEastAsia"/>
          <w:sz w:val="24"/>
          <w:szCs w:val="24"/>
        </w:rPr>
        <w:t>Нормативы максимальных объемов тренировочной нагрузки</w:t>
      </w:r>
    </w:p>
    <w:p w:rsidR="001D0FED" w:rsidRPr="005A653F" w:rsidRDefault="001D0FED" w:rsidP="001D0FED">
      <w:pPr>
        <w:pStyle w:val="10"/>
        <w:autoSpaceDE w:val="0"/>
        <w:ind w:firstLine="567"/>
        <w:jc w:val="right"/>
        <w:rPr>
          <w:rStyle w:val="1"/>
          <w:bCs/>
        </w:rPr>
      </w:pPr>
      <w:r w:rsidRPr="005A653F">
        <w:rPr>
          <w:rStyle w:val="1"/>
          <w:bCs/>
        </w:rPr>
        <w:t>Таблица 2</w:t>
      </w:r>
    </w:p>
    <w:tbl>
      <w:tblPr>
        <w:tblpPr w:leftFromText="180" w:rightFromText="180" w:vertAnchor="text" w:horzAnchor="margin" w:tblpXSpec="center" w:tblpY="125"/>
        <w:tblOverlap w:val="never"/>
        <w:tblW w:w="9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994"/>
        <w:gridCol w:w="850"/>
        <w:gridCol w:w="859"/>
        <w:gridCol w:w="850"/>
        <w:gridCol w:w="715"/>
        <w:gridCol w:w="715"/>
        <w:gridCol w:w="667"/>
        <w:gridCol w:w="1032"/>
        <w:gridCol w:w="1133"/>
      </w:tblGrid>
      <w:tr w:rsidR="001D0FED" w:rsidRPr="005A653F" w:rsidTr="00615F4D">
        <w:trPr>
          <w:trHeight w:hRule="exact" w:val="288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Этапные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нормативы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Тренировочный этап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Этап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совершенствования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спортивного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мастерства</w:t>
            </w:r>
          </w:p>
        </w:tc>
      </w:tr>
      <w:tr w:rsidR="001D0FED" w:rsidRPr="005A653F" w:rsidTr="00615F4D">
        <w:trPr>
          <w:trHeight w:hRule="exact" w:val="821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after="120" w:line="220" w:lineRule="exact"/>
              <w:ind w:left="3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Начальная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12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Углубленная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2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rPr>
          <w:trHeight w:hRule="exact" w:val="845"/>
        </w:trPr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615F4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rStyle w:val="75pt"/>
                <w:sz w:val="24"/>
                <w:szCs w:val="24"/>
              </w:rPr>
              <w:t>До одного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свыше</w:t>
            </w:r>
          </w:p>
          <w:p w:rsidR="001D0FED" w:rsidRPr="005A653F" w:rsidRDefault="00615F4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rStyle w:val="75pt"/>
                <w:sz w:val="24"/>
                <w:szCs w:val="24"/>
              </w:rPr>
              <w:t>одного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after="12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3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12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after="12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4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12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after="12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5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12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615F4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rStyle w:val="75pt"/>
                <w:sz w:val="24"/>
                <w:szCs w:val="24"/>
              </w:rPr>
              <w:t>до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одного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свыше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одного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года</w:t>
            </w:r>
          </w:p>
        </w:tc>
      </w:tr>
      <w:tr w:rsidR="001D0FED" w:rsidRPr="005A653F" w:rsidTr="00615F4D">
        <w:trPr>
          <w:trHeight w:hRule="exact" w:val="55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24</w:t>
            </w:r>
          </w:p>
        </w:tc>
      </w:tr>
      <w:tr w:rsidR="001D0FED" w:rsidRPr="005A653F" w:rsidTr="00615F4D">
        <w:trPr>
          <w:trHeight w:hRule="exact" w:val="1114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Количество занятий в неделю</w:t>
            </w:r>
          </w:p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(/максимальное)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4/6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5/7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6/7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6/7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6/9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6/10</w:t>
            </w:r>
          </w:p>
        </w:tc>
      </w:tr>
      <w:tr w:rsidR="001D0FED" w:rsidRPr="005A653F" w:rsidTr="00615F4D">
        <w:trPr>
          <w:trHeight w:hRule="exact" w:val="85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21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ED" w:rsidRPr="005A653F" w:rsidRDefault="001D0FED" w:rsidP="00615F4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3F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615F4D" w:rsidRPr="005A653F" w:rsidRDefault="00615F4D" w:rsidP="00615F4D">
      <w:pPr>
        <w:pStyle w:val="20"/>
        <w:framePr w:w="8875" w:h="905" w:hRule="exact" w:wrap="none" w:vAnchor="page" w:hAnchor="page" w:x="2116" w:y="7889"/>
        <w:shd w:val="clear" w:color="auto" w:fill="auto"/>
        <w:spacing w:line="278" w:lineRule="exact"/>
        <w:jc w:val="right"/>
        <w:rPr>
          <w:sz w:val="24"/>
          <w:szCs w:val="24"/>
        </w:rPr>
      </w:pPr>
    </w:p>
    <w:p w:rsidR="00615F4D" w:rsidRPr="005A653F" w:rsidRDefault="00615F4D" w:rsidP="00615F4D">
      <w:pPr>
        <w:framePr w:w="8875" w:h="905" w:hRule="exact" w:wrap="none" w:vAnchor="page" w:hAnchor="page" w:x="2116" w:y="7889"/>
        <w:tabs>
          <w:tab w:val="left" w:leader="underscore" w:pos="1727"/>
          <w:tab w:val="left" w:leader="underscore" w:pos="8250"/>
        </w:tabs>
        <w:spacing w:line="278" w:lineRule="exact"/>
        <w:ind w:left="100" w:right="480"/>
        <w:jc w:val="center"/>
        <w:rPr>
          <w:rFonts w:ascii="Times New Roman" w:hAnsi="Times New Roman"/>
          <w:b/>
          <w:sz w:val="24"/>
          <w:szCs w:val="24"/>
        </w:rPr>
      </w:pPr>
      <w:r w:rsidRPr="005A653F">
        <w:rPr>
          <w:rFonts w:ascii="Times New Roman" w:hAnsi="Times New Roman"/>
          <w:b/>
          <w:color w:val="000000"/>
          <w:sz w:val="24"/>
          <w:szCs w:val="24"/>
        </w:rPr>
        <w:t>Соотношение объемов программного материала по предметным областям по от</w:t>
      </w:r>
      <w:r w:rsidRPr="005A653F">
        <w:rPr>
          <w:rStyle w:val="a9"/>
          <w:rFonts w:eastAsiaTheme="minorEastAsia"/>
          <w:sz w:val="24"/>
          <w:szCs w:val="24"/>
          <w:u w:val="none"/>
        </w:rPr>
        <w:t>ноше</w:t>
      </w:r>
      <w:r w:rsidRPr="005A653F">
        <w:rPr>
          <w:rFonts w:ascii="Times New Roman" w:hAnsi="Times New Roman"/>
          <w:b/>
          <w:color w:val="000000"/>
          <w:sz w:val="24"/>
          <w:szCs w:val="24"/>
        </w:rPr>
        <w:t xml:space="preserve">нию к общему </w:t>
      </w:r>
      <w:r w:rsidRPr="005A653F">
        <w:rPr>
          <w:rStyle w:val="a9"/>
          <w:rFonts w:eastAsiaTheme="minorEastAsia"/>
          <w:sz w:val="24"/>
          <w:szCs w:val="24"/>
          <w:u w:val="none"/>
        </w:rPr>
        <w:t>объем</w:t>
      </w:r>
      <w:r w:rsidRPr="005A653F">
        <w:rPr>
          <w:rFonts w:ascii="Times New Roman" w:hAnsi="Times New Roman"/>
          <w:b/>
          <w:color w:val="000000"/>
          <w:sz w:val="24"/>
          <w:szCs w:val="24"/>
        </w:rPr>
        <w:t>у учебного плана</w:t>
      </w: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287AA9" w:rsidRDefault="00287AA9" w:rsidP="00287AA9">
      <w:pPr>
        <w:spacing w:after="0" w:line="240" w:lineRule="auto"/>
        <w:ind w:firstLine="567"/>
        <w:jc w:val="right"/>
        <w:rPr>
          <w:rStyle w:val="1"/>
          <w:rFonts w:ascii="Times New Roman" w:hAnsi="Times New Roman"/>
          <w:bCs/>
          <w:sz w:val="24"/>
          <w:szCs w:val="24"/>
        </w:rPr>
      </w:pPr>
      <w:r w:rsidRPr="00287AA9">
        <w:rPr>
          <w:rStyle w:val="1"/>
          <w:rFonts w:ascii="Times New Roman" w:hAnsi="Times New Roman"/>
          <w:bCs/>
          <w:sz w:val="24"/>
          <w:szCs w:val="24"/>
        </w:rPr>
        <w:t>Таблица 3</w:t>
      </w:r>
    </w:p>
    <w:tbl>
      <w:tblPr>
        <w:tblpPr w:leftFromText="180" w:rightFromText="180" w:vertAnchor="text" w:horzAnchor="margin" w:tblpY="10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531"/>
      </w:tblGrid>
      <w:tr w:rsidR="00615F4D" w:rsidRPr="005A653F" w:rsidTr="00615F4D">
        <w:trPr>
          <w:trHeight w:hRule="exact" w:val="67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Доля времени по отношению к общему объему учебного плана</w:t>
            </w:r>
          </w:p>
        </w:tc>
      </w:tr>
      <w:tr w:rsidR="00615F4D" w:rsidRPr="005A653F" w:rsidTr="00615F4D">
        <w:trPr>
          <w:trHeight w:hRule="exact" w:val="66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Теория и методика физической культуры и спорта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5 - 10%</w:t>
            </w:r>
          </w:p>
        </w:tc>
      </w:tr>
      <w:tr w:rsidR="00615F4D" w:rsidRPr="005A653F" w:rsidTr="00615F4D">
        <w:trPr>
          <w:trHeight w:hRule="exact" w:val="66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20-25%</w:t>
            </w:r>
          </w:p>
        </w:tc>
      </w:tr>
      <w:tr w:rsidR="00615F4D" w:rsidRPr="005A653F" w:rsidTr="00615F4D">
        <w:trPr>
          <w:trHeight w:hRule="exact" w:val="667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83" w:lineRule="exact"/>
              <w:ind w:left="8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Избранный вид спорта - греко-римская борьба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не менее 45%</w:t>
            </w:r>
          </w:p>
        </w:tc>
      </w:tr>
      <w:tr w:rsidR="00615F4D" w:rsidRPr="005A653F" w:rsidTr="00615F4D">
        <w:trPr>
          <w:trHeight w:hRule="exact" w:val="379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5 - 10%</w:t>
            </w:r>
          </w:p>
        </w:tc>
      </w:tr>
      <w:tr w:rsidR="00615F4D" w:rsidRPr="005A653F" w:rsidTr="00615F4D">
        <w:trPr>
          <w:trHeight w:hRule="exact" w:val="66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Технико-тактическая и психологическая подготовка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rStyle w:val="1pt"/>
                <w:sz w:val="24"/>
                <w:szCs w:val="24"/>
              </w:rPr>
              <w:t>10-15%</w:t>
            </w:r>
          </w:p>
        </w:tc>
      </w:tr>
      <w:tr w:rsidR="00615F4D" w:rsidRPr="005A653F" w:rsidTr="00615F4D">
        <w:trPr>
          <w:trHeight w:hRule="exact" w:val="41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A653F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F4D" w:rsidRPr="005A653F" w:rsidRDefault="00615F4D" w:rsidP="00615F4D">
            <w:pPr>
              <w:pStyle w:val="21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A653F">
              <w:rPr>
                <w:sz w:val="24"/>
                <w:szCs w:val="24"/>
              </w:rPr>
              <w:t>до 10%</w:t>
            </w:r>
          </w:p>
        </w:tc>
      </w:tr>
    </w:tbl>
    <w:p w:rsidR="00615F4D" w:rsidRPr="005A653F" w:rsidRDefault="00615F4D" w:rsidP="00615F4D">
      <w:pPr>
        <w:pStyle w:val="21"/>
        <w:framePr w:w="9990" w:h="3672" w:hRule="exact" w:wrap="none" w:vAnchor="page" w:hAnchor="page" w:x="1376" w:y="13179"/>
        <w:shd w:val="clear" w:color="auto" w:fill="auto"/>
        <w:spacing w:before="0"/>
        <w:ind w:left="140" w:right="280"/>
        <w:rPr>
          <w:sz w:val="24"/>
          <w:szCs w:val="24"/>
        </w:rPr>
      </w:pPr>
    </w:p>
    <w:p w:rsidR="00615F4D" w:rsidRPr="005A653F" w:rsidRDefault="00615F4D" w:rsidP="00615F4D">
      <w:pPr>
        <w:pStyle w:val="21"/>
        <w:framePr w:w="9990" w:h="3672" w:hRule="exact" w:wrap="none" w:vAnchor="page" w:hAnchor="page" w:x="1376" w:y="13179"/>
        <w:shd w:val="clear" w:color="auto" w:fill="auto"/>
        <w:spacing w:before="0"/>
        <w:ind w:left="140" w:right="280"/>
        <w:rPr>
          <w:sz w:val="24"/>
          <w:szCs w:val="24"/>
        </w:rPr>
      </w:pPr>
      <w:r w:rsidRPr="005A653F">
        <w:rPr>
          <w:sz w:val="24"/>
          <w:szCs w:val="24"/>
        </w:rPr>
        <w:t>Организация тренировочного процесса начинается с комплектования групп в начале учебного года, с сентября месяца. Однако</w:t>
      </w:r>
      <w:proofErr w:type="gramStart"/>
      <w:r w:rsidRPr="005A653F">
        <w:rPr>
          <w:sz w:val="24"/>
          <w:szCs w:val="24"/>
        </w:rPr>
        <w:t>,</w:t>
      </w:r>
      <w:proofErr w:type="gramEnd"/>
      <w:r w:rsidRPr="005A653F">
        <w:rPr>
          <w:sz w:val="24"/>
          <w:szCs w:val="24"/>
        </w:rPr>
        <w:t xml:space="preserve"> это не исключает возможности приема в группы начальной подготовки на протяжении всего учебного года. Приём детей ведется с медицинским допуском от врача.</w:t>
      </w:r>
    </w:p>
    <w:p w:rsidR="00615F4D" w:rsidRPr="005A653F" w:rsidRDefault="00615F4D" w:rsidP="00615F4D">
      <w:pPr>
        <w:pStyle w:val="21"/>
        <w:framePr w:w="9990" w:h="3672" w:hRule="exact" w:wrap="none" w:vAnchor="page" w:hAnchor="page" w:x="1376" w:y="13179"/>
        <w:shd w:val="clear" w:color="auto" w:fill="auto"/>
        <w:spacing w:before="0"/>
        <w:ind w:left="140" w:right="280"/>
        <w:rPr>
          <w:sz w:val="24"/>
          <w:szCs w:val="24"/>
        </w:rPr>
      </w:pPr>
      <w:r w:rsidRPr="005A653F">
        <w:rPr>
          <w:sz w:val="24"/>
          <w:szCs w:val="24"/>
        </w:rPr>
        <w:t>Поступающие сдают тесты индивидуального отбора для создания однородных по физическому развитию и уровню подготовки учебных групп.</w:t>
      </w:r>
    </w:p>
    <w:p w:rsidR="00615F4D" w:rsidRPr="005A653F" w:rsidRDefault="00615F4D" w:rsidP="00615F4D">
      <w:pPr>
        <w:pStyle w:val="21"/>
        <w:framePr w:w="9990" w:h="3672" w:hRule="exact" w:wrap="none" w:vAnchor="page" w:hAnchor="page" w:x="1376" w:y="13179"/>
        <w:shd w:val="clear" w:color="auto" w:fill="auto"/>
        <w:spacing w:before="0"/>
        <w:ind w:left="140" w:right="280"/>
        <w:rPr>
          <w:sz w:val="24"/>
          <w:szCs w:val="24"/>
        </w:rPr>
      </w:pPr>
      <w:r w:rsidRPr="005A653F">
        <w:rPr>
          <w:sz w:val="24"/>
          <w:szCs w:val="24"/>
        </w:rPr>
        <w:t>В конце учебного года обучающиеся сдают контрольно-переводные нормативы по общефизической и технической подготовке для перевода на следующий этап подготовки.</w:t>
      </w:r>
    </w:p>
    <w:p w:rsidR="00615F4D" w:rsidRPr="005A653F" w:rsidRDefault="00615F4D" w:rsidP="00615F4D">
      <w:pPr>
        <w:pStyle w:val="21"/>
        <w:framePr w:w="9990" w:h="3672" w:hRule="exact" w:wrap="none" w:vAnchor="page" w:hAnchor="page" w:x="1376" w:y="13179"/>
        <w:shd w:val="clear" w:color="auto" w:fill="auto"/>
        <w:spacing w:before="0"/>
        <w:ind w:left="140" w:right="280"/>
        <w:rPr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615F4D" w:rsidRPr="005A653F" w:rsidRDefault="00615F4D" w:rsidP="00615F4D">
      <w:pPr>
        <w:pStyle w:val="21"/>
        <w:shd w:val="clear" w:color="auto" w:fill="auto"/>
        <w:spacing w:before="0"/>
        <w:ind w:left="140" w:right="280"/>
        <w:rPr>
          <w:sz w:val="24"/>
          <w:szCs w:val="24"/>
        </w:rPr>
      </w:pPr>
      <w:r w:rsidRPr="005A653F">
        <w:rPr>
          <w:sz w:val="24"/>
          <w:szCs w:val="24"/>
        </w:rPr>
        <w:t>По итогам освоения Программы обучающие проходят итоговую аттестацию, которая включает в себя сдачу контрольных нормативов по общей физической и специальной физической подготовке по виду спорта - греко-римская борьба и сдачу зачета на знание предметных областей Программы.</w:t>
      </w: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615F4D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A653F">
        <w:rPr>
          <w:rStyle w:val="1"/>
          <w:rFonts w:ascii="Times New Roman" w:hAnsi="Times New Roman"/>
          <w:b/>
          <w:bCs/>
          <w:sz w:val="24"/>
          <w:szCs w:val="24"/>
        </w:rPr>
        <w:t>. МЕТОДИЧЕСКАЯ ЧАСТЬ</w:t>
      </w:r>
    </w:p>
    <w:p w:rsidR="001D0FED" w:rsidRPr="005A653F" w:rsidRDefault="001D0FED" w:rsidP="00615F4D">
      <w:pPr>
        <w:spacing w:after="0" w:line="240" w:lineRule="auto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615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 подготовки обучающихся по избранному виду спорта – греко-римская борьба, в рамках Программы строится в зависимости от контингента занимающихся и задач, </w:t>
      </w:r>
      <w:proofErr w:type="gram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стоящими</w:t>
      </w:r>
      <w:proofErr w:type="gramEnd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перед каждой группой и условий подготовки. Изучаемый материал Программы распределяется по годам обучения в определенной последовательности в соответствии с физической и технической подготовленностью </w:t>
      </w:r>
      <w:proofErr w:type="gram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0FED" w:rsidRPr="005A653F" w:rsidRDefault="001D0FED" w:rsidP="00615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и тренировочный процесс планируется на основе учебных материалов. Планирование тренировочных занятий и распределение учебного материала в группах проводится на основании учебного плана и годового графика распределения учебных часов. Учебным планом предусматривается теоретические и практические занятия </w:t>
      </w:r>
      <w:r w:rsidRPr="005A653F">
        <w:rPr>
          <w:rFonts w:ascii="Times New Roman" w:hAnsi="Times New Roman"/>
          <w:sz w:val="24"/>
          <w:szCs w:val="24"/>
        </w:rPr>
        <w:t>(физическая, технико-тактическая, психологическая, профессиональная подготовка)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сдача контрольных нормативов, прохождение судейской и инструкторской практики, участие в соревнованиях. </w:t>
      </w:r>
      <w:r w:rsidRPr="005A653F">
        <w:rPr>
          <w:rFonts w:ascii="Times New Roman" w:hAnsi="Times New Roman"/>
          <w:sz w:val="24"/>
          <w:szCs w:val="24"/>
        </w:rPr>
        <w:t>Продолжение занятий в школе и перевод учащихся на следующий этап обучения осуществляется по решению педагогического (тренерского) совета и оформляется приказом директора.</w:t>
      </w:r>
    </w:p>
    <w:p w:rsidR="001D0FED" w:rsidRPr="005A653F" w:rsidRDefault="001D0FED" w:rsidP="00615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Основными формами организации тренировочного процесса являются: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групповые тренировочные занятия (теоретические, практические);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индивидуальные тренировочные занятия, проводимые с несколькими занимающимися, объединенными в одну группу для подготовки к участию в соревнованиях;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 xml:space="preserve">самостоятельная работа </w:t>
      </w:r>
      <w:proofErr w:type="gramStart"/>
      <w:r w:rsidRPr="005A653F">
        <w:rPr>
          <w:color w:val="auto"/>
        </w:rPr>
        <w:t>занимающихся</w:t>
      </w:r>
      <w:proofErr w:type="gramEnd"/>
      <w:r w:rsidRPr="005A653F">
        <w:rPr>
          <w:color w:val="auto"/>
        </w:rPr>
        <w:t xml:space="preserve"> по индивидуальным планам;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тренировочные сборы;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участие в соревнованиях и иных мероприятиях;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инструкторская и судейская практика;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медико-восстановительные мероприятия;</w:t>
      </w:r>
    </w:p>
    <w:p w:rsidR="001D0FED" w:rsidRPr="005A653F" w:rsidRDefault="001D0FED" w:rsidP="00615F4D">
      <w:pPr>
        <w:pStyle w:val="Default"/>
        <w:numPr>
          <w:ilvl w:val="0"/>
          <w:numId w:val="13"/>
        </w:numPr>
        <w:tabs>
          <w:tab w:val="left" w:pos="284"/>
        </w:tabs>
        <w:ind w:left="0" w:hanging="284"/>
        <w:jc w:val="both"/>
        <w:rPr>
          <w:color w:val="auto"/>
        </w:rPr>
      </w:pPr>
      <w:r w:rsidRPr="005A653F">
        <w:rPr>
          <w:color w:val="auto"/>
        </w:rPr>
        <w:t>промежуточная и итоговая аттестация.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>Для достижения высоких результатов на любом уровне подготовки спортсменов, тренер, планируя свою работу, должен: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1) 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2) обеспечить всестороннюю физическую подготовку в соответствии с возрастными особенностями </w:t>
      </w:r>
      <w:proofErr w:type="gramStart"/>
      <w:r w:rsidRPr="005A653F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5A653F">
        <w:rPr>
          <w:rFonts w:ascii="Times New Roman" w:hAnsi="Times New Roman"/>
          <w:sz w:val="24"/>
          <w:szCs w:val="24"/>
        </w:rPr>
        <w:t>;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3) постоянно совершенствовать техническую подготовку, а детей, которые с опережением осваивают новые элементы, переводить в группы следующего года обучения досрочно; 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53F">
        <w:rPr>
          <w:rFonts w:ascii="Times New Roman" w:hAnsi="Times New Roman"/>
          <w:sz w:val="24"/>
          <w:szCs w:val="24"/>
        </w:rPr>
        <w:t>4) 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своей школе;</w:t>
      </w:r>
      <w:proofErr w:type="gramEnd"/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5) укреплять здоровье занимающихся, приучать к соблюдению требований личной и общественной гигиены, режима спортсмена.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lastRenderedPageBreak/>
        <w:t>Спортивная тренировка юных спортсменов, в отличие от тренировки взрослых имеет ряд методических и организационных особенностей.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1. Тренировочные занятия с юными спортсменами не должны быть ориентированы на достижение в первые годы занятий высоких спортивных результатов (на этапах начальной подготовки и начальной спортивной специализации);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2. Тренировочные и соревновательные нагрузки должны соответствовать функциональным возможностям растущего организма.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3. В процессе всех лет занятий необходимо соблюдать рациональный режим, обеспечить организацию врачебно-педагогического контроля состояния здоровья, подготовленностью занимающихся и их физическим развитием.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4. 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качеств.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5. Необходимо учитывать особенности построения школьного учебного процесса в планировании спортивной тренировки.</w:t>
      </w:r>
    </w:p>
    <w:p w:rsidR="001D0FED" w:rsidRPr="005A653F" w:rsidRDefault="001D0FED" w:rsidP="001D0FED">
      <w:pPr>
        <w:spacing w:line="360" w:lineRule="exact"/>
        <w:jc w:val="right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Таблица № 5</w:t>
      </w:r>
    </w:p>
    <w:p w:rsidR="001D0FED" w:rsidRPr="005A653F" w:rsidRDefault="001D0FED" w:rsidP="00427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53F">
        <w:rPr>
          <w:rFonts w:ascii="Times New Roman" w:hAnsi="Times New Roman"/>
          <w:b/>
          <w:bCs/>
          <w:sz w:val="24"/>
          <w:szCs w:val="24"/>
        </w:rPr>
        <w:t>Сенситивные периоды развития физических качеств</w:t>
      </w:r>
    </w:p>
    <w:p w:rsidR="004270A2" w:rsidRPr="005A653F" w:rsidRDefault="004270A2" w:rsidP="004270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59"/>
        <w:gridCol w:w="568"/>
        <w:gridCol w:w="567"/>
        <w:gridCol w:w="568"/>
        <w:gridCol w:w="530"/>
        <w:gridCol w:w="496"/>
        <w:gridCol w:w="496"/>
        <w:gridCol w:w="496"/>
        <w:gridCol w:w="496"/>
        <w:gridCol w:w="496"/>
        <w:gridCol w:w="498"/>
      </w:tblGrid>
      <w:tr w:rsidR="001D0FED" w:rsidRPr="005A653F" w:rsidTr="00615F4D">
        <w:trPr>
          <w:trHeight w:val="385"/>
        </w:trPr>
        <w:tc>
          <w:tcPr>
            <w:tcW w:w="2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Морфофункциональные показатели, физические качества</w:t>
            </w:r>
          </w:p>
        </w:tc>
        <w:tc>
          <w:tcPr>
            <w:tcW w:w="272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Мальчики, возраст (лет)</w:t>
            </w:r>
          </w:p>
        </w:tc>
      </w:tr>
      <w:tr w:rsidR="001D0FED" w:rsidRPr="005A653F" w:rsidTr="00615F4D">
        <w:trPr>
          <w:trHeight w:val="296"/>
        </w:trPr>
        <w:tc>
          <w:tcPr>
            <w:tcW w:w="2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Мышечная масса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Быстрота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Анаэробные возможности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FED" w:rsidRPr="005A653F" w:rsidTr="00615F4D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Равновесие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FED" w:rsidRPr="005A653F" w:rsidRDefault="001D0FED" w:rsidP="00427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FED" w:rsidRPr="005A653F" w:rsidRDefault="001D0FED" w:rsidP="004270A2">
      <w:pPr>
        <w:spacing w:line="360" w:lineRule="exact"/>
        <w:ind w:firstLine="567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  Многолетняя подготовка борца строится на основе методических положений, которые и составляют комплекс задач, решаемых в учебно-тренировочном процессе. Строить подготовку юных борцов необходимо с учетом неравномерного нарастания в процессе развития их физических способностей. В таблице № 5 представлены сенситивные (благоприятные) периоды  развития двигательных качеств, общие для всех детей и подростков.</w:t>
      </w:r>
    </w:p>
    <w:p w:rsidR="001D0FED" w:rsidRPr="005A653F" w:rsidRDefault="001D0FED" w:rsidP="001D0FED">
      <w:pPr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Следует иметь в виду, что сенситивные периоды у детей имеют значительные индивидуальные колебания, связанные с наступлением биологической зрелости.</w:t>
      </w:r>
    </w:p>
    <w:p w:rsidR="001D0FED" w:rsidRPr="005A653F" w:rsidRDefault="001D0FED" w:rsidP="001D0FED">
      <w:pPr>
        <w:spacing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спортсменов. Вместе с тем нельзя оставлять без внимания  развитие тех качеств,  которые в  данном возрасте не совершенствуются. Особенно важно соблюдать соразмерность в развитии общей выносливости и скоростных качеств и силы, т.е. тех из них, которые имеют под собой разные физиологические </w:t>
      </w:r>
      <w:r w:rsidR="00615F4D" w:rsidRPr="005A653F">
        <w:rPr>
          <w:rFonts w:ascii="Times New Roman" w:hAnsi="Times New Roman"/>
          <w:sz w:val="24"/>
          <w:szCs w:val="24"/>
        </w:rPr>
        <w:t>механизмы</w:t>
      </w:r>
      <w:r w:rsidRPr="005A653F">
        <w:rPr>
          <w:rFonts w:ascii="Times New Roman" w:hAnsi="Times New Roman"/>
          <w:sz w:val="24"/>
          <w:szCs w:val="24"/>
        </w:rPr>
        <w:t>.</w:t>
      </w:r>
    </w:p>
    <w:p w:rsidR="004270A2" w:rsidRPr="005A653F" w:rsidRDefault="004270A2" w:rsidP="00615F4D">
      <w:pPr>
        <w:pStyle w:val="Default"/>
        <w:jc w:val="center"/>
        <w:rPr>
          <w:b/>
          <w:bCs/>
        </w:rPr>
      </w:pPr>
    </w:p>
    <w:p w:rsidR="001D0FED" w:rsidRPr="005A653F" w:rsidRDefault="001D0FED" w:rsidP="00615F4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lastRenderedPageBreak/>
        <w:t xml:space="preserve">Содержание и методика работы по предметным областям </w:t>
      </w:r>
    </w:p>
    <w:p w:rsidR="001D0FED" w:rsidRPr="005A653F" w:rsidRDefault="001D0FED" w:rsidP="00615F4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и этапам подготовки</w:t>
      </w:r>
    </w:p>
    <w:p w:rsidR="001D0FED" w:rsidRPr="005A653F" w:rsidRDefault="001D0FED" w:rsidP="00615F4D">
      <w:pPr>
        <w:pStyle w:val="Default"/>
        <w:jc w:val="center"/>
        <w:rPr>
          <w:b/>
          <w:bCs/>
        </w:rPr>
      </w:pPr>
    </w:p>
    <w:p w:rsidR="001D0FED" w:rsidRPr="005A653F" w:rsidRDefault="001D0FED" w:rsidP="00615F4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Этап начальной подготовки (до 3-х лет)</w:t>
      </w:r>
    </w:p>
    <w:p w:rsidR="004270A2" w:rsidRPr="005A653F" w:rsidRDefault="004270A2" w:rsidP="00615F4D">
      <w:pPr>
        <w:pStyle w:val="Default"/>
        <w:jc w:val="center"/>
        <w:rPr>
          <w:b/>
          <w:bCs/>
        </w:rPr>
      </w:pP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На этапе начальной подготовки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 – греко-римской борьбы, выбор спортивной специализации и выполнение контрольных нормативов для зачисления на учебно-тренировочный этап. </w:t>
      </w:r>
    </w:p>
    <w:p w:rsidR="004270A2" w:rsidRPr="005A653F" w:rsidRDefault="004270A2" w:rsidP="00615F4D">
      <w:pPr>
        <w:pStyle w:val="Default"/>
        <w:ind w:firstLine="567"/>
        <w:jc w:val="both"/>
        <w:rPr>
          <w:b/>
          <w:bCs/>
          <w:i/>
        </w:rPr>
      </w:pP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</w:rPr>
        <w:t>Основная цель тренировки:</w:t>
      </w:r>
      <w:r w:rsidRPr="005A653F">
        <w:rPr>
          <w:b/>
          <w:bCs/>
        </w:rPr>
        <w:t xml:space="preserve"> </w:t>
      </w:r>
      <w:r w:rsidRPr="005A653F">
        <w:t xml:space="preserve">утверждение в выборе спортивной специализации и овладение основами техники. </w:t>
      </w:r>
    </w:p>
    <w:p w:rsidR="004270A2" w:rsidRPr="005A653F" w:rsidRDefault="004270A2" w:rsidP="00615F4D">
      <w:pPr>
        <w:pStyle w:val="Default"/>
        <w:ind w:firstLine="567"/>
        <w:jc w:val="both"/>
        <w:rPr>
          <w:b/>
          <w:bCs/>
          <w:i/>
        </w:rPr>
      </w:pPr>
    </w:p>
    <w:p w:rsidR="001D0FED" w:rsidRPr="005A653F" w:rsidRDefault="001D0FED" w:rsidP="00615F4D">
      <w:pPr>
        <w:pStyle w:val="Default"/>
        <w:ind w:firstLine="567"/>
        <w:jc w:val="both"/>
        <w:rPr>
          <w:i/>
        </w:rPr>
      </w:pPr>
      <w:r w:rsidRPr="005A653F">
        <w:rPr>
          <w:b/>
          <w:bCs/>
          <w:i/>
        </w:rPr>
        <w:t>Задачи на этапе начальной подготовки:</w:t>
      </w:r>
    </w:p>
    <w:p w:rsidR="001D0FED" w:rsidRPr="005A653F" w:rsidRDefault="001D0FED" w:rsidP="00615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1. привлечение максимально возможного числа детей и подростков к систематическим занятиям физической культурой и спортом, формирование у них устойчивого интереса к дальнейшим занятиям спортом;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2. укрепление здоровья и гармоническое развитие </w:t>
      </w:r>
      <w:proofErr w:type="gramStart"/>
      <w:r w:rsidRPr="005A653F">
        <w:t>занимающихся</w:t>
      </w:r>
      <w:proofErr w:type="gramEnd"/>
      <w:r w:rsidRPr="005A653F">
        <w:t>;</w:t>
      </w:r>
    </w:p>
    <w:p w:rsidR="001D0FED" w:rsidRPr="005A653F" w:rsidRDefault="001D0FED" w:rsidP="00615F4D">
      <w:pPr>
        <w:pStyle w:val="Default"/>
        <w:jc w:val="both"/>
      </w:pPr>
      <w:r w:rsidRPr="005A653F">
        <w:t>3. формирование широкого круга двигательных умений и навыков;</w:t>
      </w:r>
    </w:p>
    <w:p w:rsidR="001D0FED" w:rsidRPr="005A653F" w:rsidRDefault="001D0FED" w:rsidP="00615F4D">
      <w:pPr>
        <w:pStyle w:val="Default"/>
        <w:jc w:val="both"/>
      </w:pPr>
      <w:r w:rsidRPr="005A653F">
        <w:t>4. постепенный переход к целенаправленной подготовке в избранном виде спорта;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5. разносторонняя общая физическая подготовка и начальное развитие всех специальных физических качеств; </w:t>
      </w:r>
    </w:p>
    <w:p w:rsidR="001D0FED" w:rsidRPr="005A653F" w:rsidRDefault="001D0FED" w:rsidP="00615F4D">
      <w:pPr>
        <w:pStyle w:val="Default"/>
        <w:jc w:val="both"/>
      </w:pPr>
      <w:r w:rsidRPr="005A653F">
        <w:t>6. освоение основ техники по виду спорта – греко-римская борьба;</w:t>
      </w:r>
    </w:p>
    <w:p w:rsidR="001D0FED" w:rsidRPr="005A653F" w:rsidRDefault="001D0FED" w:rsidP="00615F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7. подготовка и выполнение требований по общей и специальной физической подготовке соответствующей возрастной группы;</w:t>
      </w:r>
    </w:p>
    <w:p w:rsidR="001D0FED" w:rsidRPr="005A653F" w:rsidRDefault="001D0FED" w:rsidP="00615F4D">
      <w:pPr>
        <w:pStyle w:val="Default"/>
        <w:jc w:val="both"/>
      </w:pPr>
      <w:r w:rsidRPr="005A653F">
        <w:t>8. отбор перспективных юных спортсменов для дальнейших занятий по виду спорта греко-римская борьба;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9.Участие в соревнованиях. </w:t>
      </w:r>
    </w:p>
    <w:p w:rsidR="004270A2" w:rsidRPr="005A653F" w:rsidRDefault="004270A2" w:rsidP="00615F4D">
      <w:pPr>
        <w:pStyle w:val="Default"/>
        <w:ind w:firstLine="567"/>
        <w:rPr>
          <w:b/>
          <w:bCs/>
          <w:i/>
        </w:rPr>
      </w:pPr>
    </w:p>
    <w:p w:rsidR="001D0FED" w:rsidRPr="005A653F" w:rsidRDefault="001D0FED" w:rsidP="00615F4D">
      <w:pPr>
        <w:pStyle w:val="Default"/>
        <w:ind w:firstLine="567"/>
        <w:rPr>
          <w:i/>
        </w:rPr>
      </w:pPr>
      <w:r w:rsidRPr="005A653F">
        <w:rPr>
          <w:b/>
          <w:bCs/>
          <w:i/>
        </w:rPr>
        <w:t xml:space="preserve">Основные средства: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- </w:t>
      </w:r>
      <w:r w:rsidR="001D0FED" w:rsidRPr="005A653F">
        <w:t xml:space="preserve">подвижные игры и игровые упражнения;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- </w:t>
      </w:r>
      <w:r w:rsidR="001D0FED" w:rsidRPr="005A653F">
        <w:t xml:space="preserve">общеразвивающие упражнения;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- </w:t>
      </w:r>
      <w:r w:rsidR="001D0FED" w:rsidRPr="005A653F">
        <w:t xml:space="preserve">элементы акробатики и самостраховки (кувырки, кульбиты, повороты и др.);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- </w:t>
      </w:r>
      <w:r w:rsidR="001D0FED" w:rsidRPr="005A653F">
        <w:t xml:space="preserve">всевозможные прыжки и прыжковые упражнения;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- </w:t>
      </w:r>
      <w:r w:rsidR="001D0FED" w:rsidRPr="005A653F">
        <w:t>метание (легкоатлетических снарядов, набивных и теннисных мячей и др.);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 -</w:t>
      </w:r>
      <w:r w:rsidR="001D0FED" w:rsidRPr="005A653F">
        <w:t xml:space="preserve">скоростно-силовые упражнения (отдельные и виды комплексов);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 - </w:t>
      </w:r>
      <w:r w:rsidR="001D0FED" w:rsidRPr="005A653F">
        <w:t xml:space="preserve">гимнастические упражнения для силовой и скоростно-силовой подготовки);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 - </w:t>
      </w:r>
      <w:r w:rsidR="001D0FED" w:rsidRPr="005A653F">
        <w:t xml:space="preserve">школа техники греко-римской борьбы и изучение технико-тактических комплексов (ТТК); </w:t>
      </w:r>
    </w:p>
    <w:p w:rsidR="001D0FED" w:rsidRPr="005A653F" w:rsidRDefault="004270A2" w:rsidP="004270A2">
      <w:pPr>
        <w:pStyle w:val="Default"/>
        <w:tabs>
          <w:tab w:val="left" w:pos="284"/>
        </w:tabs>
        <w:jc w:val="both"/>
      </w:pPr>
      <w:r w:rsidRPr="005A653F">
        <w:t xml:space="preserve"> -</w:t>
      </w:r>
      <w:r w:rsidR="001D0FED" w:rsidRPr="005A653F">
        <w:t xml:space="preserve">комплексы упражнений для индивидуальных тренировок (задание на дом). </w:t>
      </w:r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</w:pPr>
      <w:proofErr w:type="gramStart"/>
      <w:r w:rsidRPr="005A653F">
        <w:rPr>
          <w:b/>
          <w:bCs/>
          <w:i/>
        </w:rPr>
        <w:t xml:space="preserve">Основные методы выполнения упражнений: </w:t>
      </w:r>
      <w:r w:rsidRPr="005A653F">
        <w:t xml:space="preserve">строго регламентированный; непрерывный; игровой; повторный; равномерный; круговой; контрольный; соревновательный. </w:t>
      </w:r>
      <w:proofErr w:type="gramEnd"/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</w:pPr>
      <w:r w:rsidRPr="005A653F">
        <w:rPr>
          <w:b/>
          <w:bCs/>
          <w:i/>
        </w:rPr>
        <w:t>Основные направления тренировки</w:t>
      </w:r>
      <w:r w:rsidRPr="005A653F">
        <w:rPr>
          <w:b/>
          <w:bCs/>
        </w:rPr>
        <w:t xml:space="preserve"> </w:t>
      </w:r>
      <w:r w:rsidRPr="005A653F">
        <w:rPr>
          <w:bCs/>
        </w:rPr>
        <w:t>н</w:t>
      </w:r>
      <w:r w:rsidRPr="005A653F">
        <w:t xml:space="preserve">а начальном этапе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 Наряду с применением различных видов спорта, подвижных и спортивных игр, следует включать в программу занятий комплексы специально подготовительных упражнений, близких по структуре к избранному виду спорта. Причем воздействие этих упражнений должно быть направлено </w:t>
      </w:r>
      <w:r w:rsidRPr="005A653F">
        <w:lastRenderedPageBreak/>
        <w:t xml:space="preserve">на дальнейшее развитие физических качеств, имеющих </w:t>
      </w:r>
      <w:proofErr w:type="gramStart"/>
      <w:r w:rsidRPr="005A653F">
        <w:t>важное значение</w:t>
      </w:r>
      <w:proofErr w:type="gramEnd"/>
      <w:r w:rsidRPr="005A653F">
        <w:t xml:space="preserve"> для греко-римской борьбы. Этап начальной подготовки является своеобразным подготовительным периодом в общей цепи многолетней подготовки спортсмена. </w:t>
      </w:r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</w:pPr>
      <w:r w:rsidRPr="005A653F">
        <w:rPr>
          <w:b/>
          <w:bCs/>
          <w:i/>
        </w:rPr>
        <w:t xml:space="preserve">Особенности обучения: </w:t>
      </w:r>
      <w:r w:rsidRPr="005A653F">
        <w:rPr>
          <w:bCs/>
        </w:rPr>
        <w:t>д</w:t>
      </w:r>
      <w:r w:rsidRPr="005A653F">
        <w:t xml:space="preserve">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 </w:t>
      </w:r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  <w:rPr>
          <w:b/>
          <w:bCs/>
          <w:i/>
        </w:rPr>
      </w:pPr>
      <w:r w:rsidRPr="005A653F">
        <w:rPr>
          <w:b/>
          <w:bCs/>
          <w:i/>
        </w:rPr>
        <w:t xml:space="preserve">Методика контроля: </w:t>
      </w:r>
      <w:r w:rsidRPr="005A653F">
        <w:t xml:space="preserve">контроль на этапе начальной подготовки используется для оценки степени достижения цели и решения поставленных задач. Он должен быть комплексным проводиться регулярно и своевременно на объективных критериях. </w:t>
      </w:r>
      <w:proofErr w:type="gramStart"/>
      <w:r w:rsidRPr="005A653F">
        <w:t>Контроль за</w:t>
      </w:r>
      <w:proofErr w:type="gramEnd"/>
      <w:r w:rsidRPr="005A653F">
        <w:t xml:space="preserve"> физической подготовленностью проводится с помощью специальных контрольно-переводных нормативов по годам обучения (промежуточный контроль), которые представлены тестами, характеризующими уровень развития физических качеств. Врачебный контроль предусматривает главное и принципиальное положение – допу</w:t>
      </w:r>
      <w:proofErr w:type="gramStart"/>
      <w:r w:rsidRPr="005A653F">
        <w:t>ск к тр</w:t>
      </w:r>
      <w:proofErr w:type="gramEnd"/>
      <w:r w:rsidRPr="005A653F">
        <w:t xml:space="preserve">енировкам и соревнованиям здоровых детей. </w:t>
      </w:r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  <w:rPr>
          <w:b/>
          <w:bCs/>
          <w:i/>
        </w:rPr>
      </w:pPr>
      <w:r w:rsidRPr="005A653F">
        <w:rPr>
          <w:b/>
          <w:bCs/>
          <w:i/>
        </w:rPr>
        <w:t xml:space="preserve">Участие в соревнованиях: </w:t>
      </w:r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</w:pPr>
      <w:r w:rsidRPr="005A653F">
        <w:t xml:space="preserve">Невозможно достигнуть высоких стабильных результатов, редко выступая на соревнованиях. Особое преимущество на данном этапе обучения отдается игровым соревновательным методам, а также соревнованиям в умении выполнять изученные технические действия. На этапе начальной подготовки юные спортсмены должны начать соревноваться в борьбе на ковре.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Юных спортсменов в соревнованиях нужно нацеливать на демонстрацию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 </w:t>
      </w:r>
    </w:p>
    <w:p w:rsidR="001D0FED" w:rsidRPr="005A653F" w:rsidRDefault="001D0FED" w:rsidP="00615F4D">
      <w:pPr>
        <w:pStyle w:val="Default"/>
        <w:tabs>
          <w:tab w:val="left" w:pos="284"/>
        </w:tabs>
        <w:jc w:val="center"/>
        <w:rPr>
          <w:b/>
          <w:bCs/>
        </w:rPr>
      </w:pPr>
      <w:r w:rsidRPr="005A653F">
        <w:rPr>
          <w:b/>
          <w:bCs/>
        </w:rPr>
        <w:t>Тренировочный этап</w:t>
      </w:r>
      <w:r w:rsidR="004270A2" w:rsidRPr="005A653F">
        <w:rPr>
          <w:b/>
          <w:bCs/>
        </w:rPr>
        <w:t xml:space="preserve"> (этап спортивной специализации  </w:t>
      </w:r>
      <w:r w:rsidRPr="005A653F">
        <w:rPr>
          <w:b/>
          <w:bCs/>
        </w:rPr>
        <w:t>до 5 лет)</w:t>
      </w:r>
    </w:p>
    <w:p w:rsidR="001D0FED" w:rsidRPr="005A653F" w:rsidRDefault="001D0FED" w:rsidP="00615F4D">
      <w:pPr>
        <w:pStyle w:val="Default"/>
        <w:tabs>
          <w:tab w:val="left" w:pos="284"/>
        </w:tabs>
        <w:ind w:firstLine="567"/>
        <w:jc w:val="both"/>
      </w:pPr>
      <w:r w:rsidRPr="005A653F">
        <w:t xml:space="preserve">Тренировочный этап (этап спортивной специализации) состоит из двух </w:t>
      </w:r>
      <w:proofErr w:type="spellStart"/>
      <w:r w:rsidRPr="005A653F">
        <w:t>подэтапов</w:t>
      </w:r>
      <w:proofErr w:type="spellEnd"/>
      <w:r w:rsidRPr="005A653F">
        <w:t xml:space="preserve"> – этапа начальной спортивной специализации (1-2-й год обучения) и этапа углубленной спортивной специализации (3-4-5-й год обучения). </w:t>
      </w:r>
    </w:p>
    <w:p w:rsidR="001D0FED" w:rsidRPr="005A653F" w:rsidRDefault="001D0FED" w:rsidP="00615F4D">
      <w:pPr>
        <w:pStyle w:val="Default"/>
        <w:ind w:firstLine="567"/>
        <w:rPr>
          <w:b/>
          <w:bCs/>
          <w:iCs/>
        </w:rPr>
      </w:pPr>
      <w:r w:rsidRPr="005A653F">
        <w:rPr>
          <w:b/>
          <w:bCs/>
          <w:iCs/>
        </w:rPr>
        <w:t xml:space="preserve">Этап начальной спортивной специализации.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Формируется на конкурсной основе из здоровых и практически здоровых учащихся, прошедших необходимую подготовку не менее 1 года и выполнивших нормативные требования по общефизической и специальной подготовке.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Цель, задачи и преимущественная направленность этапа: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1. повышение разносторонней физической и функциональной подготовленности, воспитание основных физических качеств;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2. овладение основами техники и тактики вида борьбы, приобретение соревновательного опыта путем участия в соревнованиях в различных видах спорта;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3. подготовка и выполнение нормативных требований по физической и специальной подготовке соответствующей возрастной группы; </w:t>
      </w:r>
    </w:p>
    <w:p w:rsidR="001D0FED" w:rsidRPr="005A653F" w:rsidRDefault="001D0FED" w:rsidP="00615F4D">
      <w:pPr>
        <w:pStyle w:val="Default"/>
        <w:jc w:val="both"/>
      </w:pPr>
      <w:r w:rsidRPr="005A653F">
        <w:t>4. выполнение нормативов спортивных разрядов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5. приобретение навыков в организации и проведение соревнований. </w:t>
      </w:r>
    </w:p>
    <w:p w:rsidR="001D0FED" w:rsidRPr="005A653F" w:rsidRDefault="001D0FED" w:rsidP="00615F4D">
      <w:pPr>
        <w:pStyle w:val="Default"/>
        <w:ind w:firstLine="567"/>
      </w:pPr>
      <w:r w:rsidRPr="005A653F">
        <w:rPr>
          <w:b/>
          <w:bCs/>
          <w:iCs/>
        </w:rPr>
        <w:t>Этап углубленной спортивной специализации.</w:t>
      </w:r>
      <w:r w:rsidRPr="005A653F">
        <w:rPr>
          <w:b/>
          <w:bCs/>
          <w:i/>
          <w:iCs/>
        </w:rPr>
        <w:t xml:space="preserve">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Формируется из здоровых спортсменов-разрядников, выполнивших контрольно-переводные нормативы по общефизической и специальной подготовке.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Цель, задачи и преимущественная направленность этапа: </w:t>
      </w:r>
    </w:p>
    <w:p w:rsidR="001D0FED" w:rsidRPr="005A653F" w:rsidRDefault="001D0FED" w:rsidP="00615F4D">
      <w:pPr>
        <w:pStyle w:val="Default"/>
        <w:jc w:val="both"/>
      </w:pPr>
      <w:r w:rsidRPr="005A653F">
        <w:t>1. создание предпосылок к дальнейшему повышению спортивного мастерства на основе всесторонней общей физической подготовки;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2. воспитания специальных физических качеств, повышения уровня функциональной подготовленности и освоения допустимых тренировочных нагрузок; </w:t>
      </w:r>
    </w:p>
    <w:p w:rsidR="001D0FED" w:rsidRPr="005A653F" w:rsidRDefault="001D0FED" w:rsidP="00615F4D">
      <w:pPr>
        <w:pStyle w:val="Default"/>
        <w:jc w:val="both"/>
      </w:pPr>
      <w:r w:rsidRPr="005A653F">
        <w:lastRenderedPageBreak/>
        <w:t xml:space="preserve">3. совершенствование в технике и тактике спортивной борьбы, накопление соревновательного опыта в избранном виде спорта – греко-римская борьба; </w:t>
      </w:r>
    </w:p>
    <w:p w:rsidR="001D0FED" w:rsidRPr="005A653F" w:rsidRDefault="001D0FED" w:rsidP="00615F4D">
      <w:pPr>
        <w:pStyle w:val="Default"/>
        <w:jc w:val="both"/>
      </w:pPr>
      <w:r w:rsidRPr="005A653F">
        <w:t>4. Подготовка и выполнение нормативов спортивных разрядов и нормативных требований по общефизической и специальной подготовке;</w:t>
      </w:r>
    </w:p>
    <w:p w:rsidR="001D0FED" w:rsidRPr="005A653F" w:rsidRDefault="001D0FED" w:rsidP="0061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5. Приобретение </w:t>
      </w:r>
      <w:r w:rsidRPr="005A653F">
        <w:rPr>
          <w:rFonts w:ascii="Times New Roman" w:hAnsi="Times New Roman"/>
          <w:sz w:val="24"/>
          <w:szCs w:val="24"/>
        </w:rPr>
        <w:t>опыта и стабильности выступления на официальных спортивных соревнованиях по виду спорта греко-римская борьба</w:t>
      </w:r>
      <w:r w:rsidRPr="005A653F">
        <w:rPr>
          <w:rFonts w:ascii="Times New Roman" w:hAnsi="Times New Roman"/>
          <w:sz w:val="24"/>
          <w:szCs w:val="24"/>
          <w:lang w:eastAsia="ru-RU"/>
        </w:rPr>
        <w:t>;</w:t>
      </w:r>
    </w:p>
    <w:p w:rsidR="001D0FED" w:rsidRPr="005A653F" w:rsidRDefault="001D0FED" w:rsidP="0061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6. Приобретение навыков организации и проведении соревнований; </w:t>
      </w:r>
    </w:p>
    <w:p w:rsidR="001D0FED" w:rsidRDefault="001D0FED" w:rsidP="0061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7. Приобретение навыков в судейской практике.</w:t>
      </w:r>
    </w:p>
    <w:p w:rsidR="00287AA9" w:rsidRPr="005A653F" w:rsidRDefault="00287AA9" w:rsidP="00615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0A2" w:rsidRDefault="001D0FED" w:rsidP="004270A2">
      <w:pPr>
        <w:pStyle w:val="Default"/>
        <w:ind w:firstLine="567"/>
        <w:rPr>
          <w:b/>
          <w:bCs/>
          <w:i/>
        </w:rPr>
      </w:pPr>
      <w:r w:rsidRPr="005A653F">
        <w:rPr>
          <w:b/>
          <w:bCs/>
          <w:i/>
        </w:rPr>
        <w:t>Основ</w:t>
      </w:r>
      <w:r w:rsidR="004270A2" w:rsidRPr="005A653F">
        <w:rPr>
          <w:b/>
          <w:bCs/>
          <w:i/>
        </w:rPr>
        <w:t>ные средства тренировки:</w:t>
      </w:r>
    </w:p>
    <w:p w:rsidR="001D0FED" w:rsidRPr="005A653F" w:rsidRDefault="004270A2" w:rsidP="004270A2">
      <w:pPr>
        <w:pStyle w:val="Default"/>
        <w:rPr>
          <w:i/>
        </w:rPr>
      </w:pPr>
      <w:r w:rsidRPr="005A653F">
        <w:rPr>
          <w:b/>
          <w:bCs/>
          <w:i/>
        </w:rPr>
        <w:t xml:space="preserve">- </w:t>
      </w:r>
      <w:r w:rsidR="001D0FED" w:rsidRPr="005A653F">
        <w:t xml:space="preserve">общеразвивающие упражнения; </w:t>
      </w:r>
    </w:p>
    <w:p w:rsidR="001D0FED" w:rsidRPr="005A653F" w:rsidRDefault="004270A2" w:rsidP="00615F4D">
      <w:pPr>
        <w:pStyle w:val="Default"/>
        <w:jc w:val="both"/>
      </w:pPr>
      <w:r w:rsidRPr="005A653F">
        <w:t xml:space="preserve">- </w:t>
      </w:r>
      <w:r w:rsidR="001D0FED" w:rsidRPr="005A653F">
        <w:t xml:space="preserve">комплексы специально подготовленных упражнений; </w:t>
      </w:r>
    </w:p>
    <w:p w:rsidR="001D0FED" w:rsidRPr="005A653F" w:rsidRDefault="004270A2" w:rsidP="00615F4D">
      <w:pPr>
        <w:pStyle w:val="Default"/>
        <w:jc w:val="both"/>
      </w:pPr>
      <w:r w:rsidRPr="005A653F">
        <w:t xml:space="preserve">- </w:t>
      </w:r>
      <w:r w:rsidR="001D0FED" w:rsidRPr="005A653F">
        <w:t xml:space="preserve">всевозможные прыжки и прыжковые упражнения; </w:t>
      </w:r>
    </w:p>
    <w:p w:rsidR="001D0FED" w:rsidRPr="005A653F" w:rsidRDefault="004270A2" w:rsidP="00615F4D">
      <w:pPr>
        <w:pStyle w:val="Default"/>
        <w:jc w:val="both"/>
      </w:pPr>
      <w:r w:rsidRPr="005A653F">
        <w:t xml:space="preserve">- </w:t>
      </w:r>
      <w:r w:rsidR="001D0FED" w:rsidRPr="005A653F">
        <w:t xml:space="preserve">комплексы специальных упражнений своего вида; </w:t>
      </w:r>
    </w:p>
    <w:p w:rsidR="001D0FED" w:rsidRPr="005A653F" w:rsidRDefault="004270A2" w:rsidP="00615F4D">
      <w:pPr>
        <w:pStyle w:val="Default"/>
        <w:ind w:hanging="567"/>
        <w:jc w:val="both"/>
      </w:pPr>
      <w:r w:rsidRPr="005A653F">
        <w:t xml:space="preserve">         - </w:t>
      </w:r>
      <w:r w:rsidR="001D0FED" w:rsidRPr="005A653F">
        <w:t xml:space="preserve">упражнения со штангой (вес штанги 50-70% от собственного веса спортсмена); </w:t>
      </w:r>
    </w:p>
    <w:p w:rsidR="001D0FED" w:rsidRPr="005A653F" w:rsidRDefault="004270A2" w:rsidP="00615F4D">
      <w:pPr>
        <w:pStyle w:val="Default"/>
        <w:jc w:val="both"/>
      </w:pPr>
      <w:r w:rsidRPr="005A653F">
        <w:t xml:space="preserve">- </w:t>
      </w:r>
      <w:r w:rsidR="001D0FED" w:rsidRPr="005A653F">
        <w:t xml:space="preserve">подвижные и спортивные игры; </w:t>
      </w:r>
    </w:p>
    <w:p w:rsidR="001D0FED" w:rsidRPr="005A653F" w:rsidRDefault="004270A2" w:rsidP="00615F4D">
      <w:pPr>
        <w:pStyle w:val="Default"/>
        <w:jc w:val="both"/>
      </w:pPr>
      <w:r w:rsidRPr="005A653F">
        <w:t xml:space="preserve">- </w:t>
      </w:r>
      <w:r w:rsidR="001D0FED" w:rsidRPr="005A653F">
        <w:t xml:space="preserve">упражнения на тренировочных устройствах и тренажерах; </w:t>
      </w:r>
    </w:p>
    <w:p w:rsidR="00287AA9" w:rsidRDefault="004270A2" w:rsidP="00287AA9">
      <w:pPr>
        <w:pStyle w:val="Default"/>
        <w:jc w:val="both"/>
      </w:pPr>
      <w:r w:rsidRPr="005A653F">
        <w:t>-</w:t>
      </w:r>
      <w:r w:rsidR="001D0FED" w:rsidRPr="005A653F">
        <w:t xml:space="preserve">изометрические упражнения. </w:t>
      </w:r>
    </w:p>
    <w:p w:rsidR="00287AA9" w:rsidRDefault="00287AA9" w:rsidP="00287AA9">
      <w:pPr>
        <w:pStyle w:val="Default"/>
        <w:jc w:val="both"/>
      </w:pPr>
    </w:p>
    <w:p w:rsidR="001D0FED" w:rsidRDefault="001D0FED" w:rsidP="00287AA9">
      <w:pPr>
        <w:pStyle w:val="Default"/>
        <w:jc w:val="both"/>
      </w:pPr>
      <w:r w:rsidRPr="005A653F">
        <w:rPr>
          <w:b/>
          <w:bCs/>
          <w:i/>
        </w:rPr>
        <w:t>Методы выполнения упражнений:</w:t>
      </w:r>
      <w:r w:rsidRPr="005A653F">
        <w:rPr>
          <w:b/>
          <w:bCs/>
        </w:rPr>
        <w:t xml:space="preserve"> </w:t>
      </w:r>
      <w:proofErr w:type="gramStart"/>
      <w:r w:rsidRPr="005A653F">
        <w:t>повторный</w:t>
      </w:r>
      <w:proofErr w:type="gramEnd"/>
      <w:r w:rsidRPr="005A653F">
        <w:t xml:space="preserve">, переменный, повторно-переменный, круговой, игровой, контрольный, соревновательный. </w:t>
      </w:r>
    </w:p>
    <w:p w:rsidR="00287AA9" w:rsidRPr="005A653F" w:rsidRDefault="00287AA9" w:rsidP="00287AA9">
      <w:pPr>
        <w:pStyle w:val="Default"/>
        <w:jc w:val="both"/>
      </w:pPr>
    </w:p>
    <w:p w:rsidR="001D0FED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</w:rPr>
        <w:t>Основные направления тренировки:</w:t>
      </w:r>
      <w:r w:rsidRPr="005A653F">
        <w:rPr>
          <w:b/>
          <w:bCs/>
        </w:rPr>
        <w:t xml:space="preserve"> </w:t>
      </w:r>
      <w:r w:rsidRPr="005A653F">
        <w:t xml:space="preserve">этап углубленной спортивной подготовки является базовым для окончательного выбора будущей специализации. Физическая подготовка становится более целенаправленной, повышается объем и интенсивность тренировочных нагрузок, увеличивается вес специальной физической, технической и тактической подготовки. На данном этапе увеличивается объем средств силовой подготовки и специальной выносливости. Развиваются силовые и скоростно-силовые качества различных мышечных групп на тренажерных устройствах. </w:t>
      </w:r>
    </w:p>
    <w:p w:rsidR="00287AA9" w:rsidRPr="005A653F" w:rsidRDefault="00287AA9" w:rsidP="00615F4D">
      <w:pPr>
        <w:pStyle w:val="Default"/>
        <w:ind w:firstLine="567"/>
        <w:jc w:val="both"/>
      </w:pP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</w:rPr>
        <w:t>Совершенствование техники греко-римской борьбы:</w:t>
      </w:r>
      <w:r w:rsidRPr="005A653F">
        <w:rPr>
          <w:b/>
          <w:bCs/>
        </w:rPr>
        <w:t xml:space="preserve"> </w:t>
      </w:r>
    </w:p>
    <w:p w:rsidR="001D0FED" w:rsidRDefault="001D0FED" w:rsidP="00615F4D">
      <w:pPr>
        <w:pStyle w:val="Default"/>
        <w:ind w:firstLine="567"/>
        <w:jc w:val="both"/>
      </w:pPr>
      <w:r w:rsidRPr="005A653F">
        <w:t xml:space="preserve">При планировании тренировочных занятий необходимо соблюдать принцип концентрированного распределения материала, так как длительные перерывы в занятиях нежелательны. 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которое выполняется труднее. Приступая к освоению нового материала, необходимо знать, какие основные ошибки могут появиться в обучении и как их исправлять. </w:t>
      </w:r>
    </w:p>
    <w:p w:rsidR="00287AA9" w:rsidRPr="005A653F" w:rsidRDefault="00287AA9" w:rsidP="00615F4D">
      <w:pPr>
        <w:pStyle w:val="Default"/>
        <w:ind w:firstLine="567"/>
        <w:jc w:val="both"/>
      </w:pP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</w:rPr>
        <w:t>Методика контроля:</w:t>
      </w:r>
      <w:r w:rsidRPr="005A653F">
        <w:rPr>
          <w:b/>
          <w:bCs/>
        </w:rPr>
        <w:t xml:space="preserve"> </w:t>
      </w:r>
      <w:r w:rsidRPr="005A653F">
        <w:t xml:space="preserve">система контроля на тренировочном занятии должна быть тесно связана с системой планирования процесса подготовки юных спортсменов.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Виды контроля: текущий, этапный, в условиях соревнований.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Формы  контроля: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1) самоконтроль юных спортсменов (частота пульса в покое, качество сна, аппетита, вес тела, общее самочувствие);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>2) педагогический контроль определяет эффективность технической, физической, тактической и интегральной подготовленности юных борцов.</w:t>
      </w:r>
    </w:p>
    <w:p w:rsidR="00287AA9" w:rsidRDefault="00287AA9" w:rsidP="00615F4D">
      <w:pPr>
        <w:pStyle w:val="Default"/>
        <w:ind w:firstLine="567"/>
        <w:jc w:val="both"/>
        <w:rPr>
          <w:b/>
          <w:bCs/>
          <w:i/>
        </w:rPr>
      </w:pP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  <w:i/>
        </w:rPr>
        <w:t>Участие в соревнованиях:</w:t>
      </w:r>
      <w:r w:rsidRPr="005A653F">
        <w:rPr>
          <w:b/>
          <w:bCs/>
        </w:rPr>
        <w:t xml:space="preserve">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Зависит от уровня подготовленности юного спортсмена, календаря соревнований, выполнения разрядных требований. Основной задачей соревновательной практики </w:t>
      </w:r>
      <w:r w:rsidRPr="005A653F">
        <w:lastRenderedPageBreak/>
        <w:t xml:space="preserve">следует считать умение реализовать свои двигательные навыки и функциональные возможности в сложных условиях противоборства. </w:t>
      </w:r>
    </w:p>
    <w:p w:rsidR="001D0FED" w:rsidRPr="005A653F" w:rsidRDefault="001D0FED" w:rsidP="00615F4D">
      <w:pPr>
        <w:pStyle w:val="Default"/>
        <w:ind w:firstLine="567"/>
        <w:jc w:val="both"/>
      </w:pPr>
    </w:p>
    <w:p w:rsidR="001D0FED" w:rsidRPr="005A653F" w:rsidRDefault="001D0FED" w:rsidP="00615F4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Этап совершенствования спортивного мастерства (2 года)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Формируется из спортсменов выполнивших нормативы спортивного разряда кандидата в мастера спорта. Перевод по годам обучения на этом этапе осуществляется при условии положительной динамике прироста спортивных результатов. </w:t>
      </w:r>
    </w:p>
    <w:p w:rsidR="001D0FED" w:rsidRDefault="001D0FED" w:rsidP="00615F4D">
      <w:pPr>
        <w:pStyle w:val="Default"/>
        <w:ind w:firstLine="567"/>
        <w:jc w:val="both"/>
        <w:rPr>
          <w:b/>
          <w:bCs/>
          <w:i/>
        </w:rPr>
      </w:pPr>
      <w:r w:rsidRPr="005A653F">
        <w:rPr>
          <w:b/>
          <w:bCs/>
          <w:i/>
        </w:rPr>
        <w:t xml:space="preserve">Цель, задачи и преимущественная направленность этапа: </w:t>
      </w:r>
    </w:p>
    <w:p w:rsidR="00287AA9" w:rsidRPr="005A653F" w:rsidRDefault="00287AA9" w:rsidP="00615F4D">
      <w:pPr>
        <w:pStyle w:val="Default"/>
        <w:ind w:firstLine="567"/>
        <w:jc w:val="both"/>
        <w:rPr>
          <w:i/>
        </w:rPr>
      </w:pPr>
    </w:p>
    <w:p w:rsidR="001D0FED" w:rsidRPr="005A653F" w:rsidRDefault="001D0FED" w:rsidP="00615F4D">
      <w:pPr>
        <w:pStyle w:val="Default"/>
        <w:jc w:val="both"/>
      </w:pPr>
      <w:r w:rsidRPr="005A653F">
        <w:t xml:space="preserve">1. дальнейшее повышение спортивного мастерства на основе совершенствования общей и специальной физической подготовленности до уровня требований сборных команд страны, ДСО и ведомств;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2. прочное овладение базовой техникой и тактикой греко-римской борьбы;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3. совершенствование индивидуальной «коронной» техники и тактике;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4. повышение надежности выступлений в соревнованиях; </w:t>
      </w:r>
    </w:p>
    <w:p w:rsidR="001D0FED" w:rsidRPr="005A653F" w:rsidRDefault="001D0FED" w:rsidP="00615F4D">
      <w:pPr>
        <w:pStyle w:val="Default"/>
        <w:jc w:val="both"/>
      </w:pPr>
      <w:r w:rsidRPr="005A653F">
        <w:t>5. освоение повышенных тренировочных нагрузок и накопление соревновательного опыта;</w:t>
      </w:r>
    </w:p>
    <w:p w:rsidR="001D0FED" w:rsidRPr="005A653F" w:rsidRDefault="001D0FED" w:rsidP="00615F4D">
      <w:pPr>
        <w:pStyle w:val="Default"/>
        <w:jc w:val="both"/>
      </w:pPr>
      <w:r w:rsidRPr="005A653F">
        <w:t>6. углублённое изучение теории спортивной борьбы.</w:t>
      </w:r>
    </w:p>
    <w:p w:rsidR="004270A2" w:rsidRPr="005A653F" w:rsidRDefault="004270A2" w:rsidP="00615F4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bCs/>
          <w:i/>
          <w:sz w:val="24"/>
          <w:szCs w:val="24"/>
        </w:rPr>
        <w:t xml:space="preserve">Методы выполнения упражнений: </w:t>
      </w:r>
      <w:proofErr w:type="gramStart"/>
      <w:r w:rsidRPr="005A653F">
        <w:rPr>
          <w:rFonts w:ascii="Times New Roman" w:hAnsi="Times New Roman"/>
          <w:sz w:val="24"/>
          <w:szCs w:val="24"/>
        </w:rPr>
        <w:t>повторный</w:t>
      </w:r>
      <w:proofErr w:type="gramEnd"/>
      <w:r w:rsidRPr="005A653F">
        <w:rPr>
          <w:rFonts w:ascii="Times New Roman" w:hAnsi="Times New Roman"/>
          <w:sz w:val="24"/>
          <w:szCs w:val="24"/>
        </w:rPr>
        <w:t>, переменный, повторно-переменный, круговой, игровой, контрольный, соревновательный.</w:t>
      </w:r>
    </w:p>
    <w:p w:rsidR="004270A2" w:rsidRPr="005A653F" w:rsidRDefault="004270A2" w:rsidP="00615F4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bCs/>
          <w:i/>
          <w:sz w:val="24"/>
          <w:szCs w:val="24"/>
        </w:rPr>
        <w:t>Основные направления тренировки:</w:t>
      </w:r>
      <w:r w:rsidRPr="005A65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653F">
        <w:rPr>
          <w:rFonts w:ascii="Times New Roman" w:hAnsi="Times New Roman"/>
          <w:sz w:val="24"/>
          <w:szCs w:val="24"/>
        </w:rPr>
        <w:t>на этапе совершенствования спортивного мастерства проходит совершенствование технических действий, изученных на предыдущих этапах. Предлагается самостоятельное составление комбинаций из изученных ранее приемов, с учетом принципов построения комбинации. На данном этапе больше отводится часов на теоретическую подготовку. Главная задача теоретической подготовки состоит в том, чтобы научить спортсмена осмысливать и анализировать действия на ковре как свои, так и соперника, не механически выполнять указания тренера, а творчески подходить к ним. Большое внимание уделяется психологической подготовке, которая направлена на формирование свойств личности, позволяющих успешно выступать за счет адаптации к конкретным условиям, вообще и к специфическим, экстремальным условиям соревнований в частности.</w:t>
      </w:r>
    </w:p>
    <w:p w:rsidR="001D0FED" w:rsidRPr="005A653F" w:rsidRDefault="001D0FED" w:rsidP="00615F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615F4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Содержание и методика работы по предметным областям подготовки</w:t>
      </w:r>
    </w:p>
    <w:p w:rsidR="001D0FED" w:rsidRPr="005A653F" w:rsidRDefault="001D0FED" w:rsidP="00615F4D">
      <w:pPr>
        <w:pStyle w:val="Default"/>
        <w:jc w:val="center"/>
        <w:rPr>
          <w:b/>
          <w:bCs/>
        </w:rPr>
      </w:pPr>
    </w:p>
    <w:p w:rsidR="001D0FED" w:rsidRDefault="001D0FED" w:rsidP="00615F4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Теоретическая подготовка</w:t>
      </w:r>
    </w:p>
    <w:p w:rsidR="00287AA9" w:rsidRPr="005A653F" w:rsidRDefault="00287AA9" w:rsidP="00615F4D">
      <w:pPr>
        <w:pStyle w:val="Default"/>
        <w:jc w:val="center"/>
      </w:pPr>
    </w:p>
    <w:p w:rsidR="001D0FED" w:rsidRPr="005A653F" w:rsidRDefault="001D0FED" w:rsidP="00615F4D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eastAsia="Times New Roman CYR" w:hAnsi="Times New Roman"/>
          <w:spacing w:val="-3"/>
          <w:sz w:val="24"/>
          <w:szCs w:val="24"/>
        </w:rPr>
      </w:pPr>
      <w:r w:rsidRPr="005A653F">
        <w:rPr>
          <w:rStyle w:val="1"/>
          <w:rFonts w:ascii="Times New Roman" w:eastAsia="Times New Roman CYR" w:hAnsi="Times New Roman"/>
          <w:spacing w:val="-3"/>
          <w:sz w:val="24"/>
          <w:szCs w:val="24"/>
        </w:rPr>
        <w:t xml:space="preserve">Теоретическая подготовка имеет немаловажное значение в подготовки спортсменов. Главная ее задача состоит в том, чтобы борец мог </w:t>
      </w:r>
      <w:r w:rsidRPr="005A653F">
        <w:rPr>
          <w:rFonts w:ascii="Times New Roman" w:hAnsi="Times New Roman"/>
          <w:sz w:val="24"/>
          <w:szCs w:val="24"/>
        </w:rPr>
        <w:t xml:space="preserve">правильно оценивать социальную значимость спорта, понимать объективные закономерности спортивной тренировки, осознанно относиться к занятиям, соблюдать гигиенический режим, </w:t>
      </w:r>
      <w:r w:rsidRPr="005A653F">
        <w:rPr>
          <w:rStyle w:val="1"/>
          <w:rFonts w:ascii="Times New Roman" w:eastAsia="Times New Roman CYR" w:hAnsi="Times New Roman"/>
          <w:spacing w:val="-3"/>
          <w:sz w:val="24"/>
          <w:szCs w:val="24"/>
        </w:rPr>
        <w:t>осмысливать и анализировать как свои действия,  так и действия противника, а не механически выполнять указания тренера, а творчески подходить к ним.</w:t>
      </w:r>
    </w:p>
    <w:p w:rsidR="001D0FED" w:rsidRPr="005A653F" w:rsidRDefault="001D0FED" w:rsidP="00615F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eastAsia="Times New Roman CYR" w:hAnsi="Times New Roman"/>
          <w:spacing w:val="-3"/>
          <w:sz w:val="24"/>
          <w:szCs w:val="24"/>
        </w:rPr>
        <w:t xml:space="preserve">Теоретическая подготовка проводится </w:t>
      </w:r>
      <w:r w:rsidRPr="005A653F">
        <w:rPr>
          <w:rFonts w:ascii="Times New Roman" w:hAnsi="Times New Roman"/>
          <w:sz w:val="24"/>
          <w:szCs w:val="24"/>
          <w:lang w:eastAsia="ru-RU"/>
        </w:rPr>
        <w:t xml:space="preserve">в комплексе с практическими занятиями (например, в виде беседы, рассказа в течение 10-12 минут в начале практического занятия)  </w:t>
      </w:r>
      <w:r w:rsidRPr="005A653F">
        <w:rPr>
          <w:rStyle w:val="1"/>
          <w:rFonts w:ascii="Times New Roman" w:eastAsia="Times New Roman CYR" w:hAnsi="Times New Roman"/>
          <w:spacing w:val="-3"/>
          <w:sz w:val="24"/>
          <w:szCs w:val="24"/>
        </w:rPr>
        <w:t xml:space="preserve">в форме бесед, лекций или непосредственно в процессе тренировочных занятий. </w:t>
      </w:r>
      <w:r w:rsidRPr="005A653F">
        <w:rPr>
          <w:rFonts w:ascii="Times New Roman" w:hAnsi="Times New Roman"/>
          <w:sz w:val="24"/>
          <w:szCs w:val="24"/>
          <w:lang w:eastAsia="ru-RU"/>
        </w:rPr>
        <w:t>При проведении теоретических занятий отдельные положения теории подкрепляются примерами из практики, иллюстрируются схемами, таблицами, рисунками и другими наглядными материалами.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270A2" w:rsidRPr="005A653F" w:rsidRDefault="004270A2" w:rsidP="00615F4D">
      <w:pPr>
        <w:pStyle w:val="Default"/>
        <w:ind w:firstLine="567"/>
        <w:jc w:val="both"/>
        <w:rPr>
          <w:b/>
          <w:bCs/>
        </w:rPr>
      </w:pP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/>
          <w:bCs/>
        </w:rPr>
        <w:lastRenderedPageBreak/>
        <w:t xml:space="preserve">В области теории и методики физической культуры и спорта обучающиеся должны знать: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- </w:t>
      </w:r>
      <w:r w:rsidR="001D0FED" w:rsidRPr="005A653F">
        <w:t xml:space="preserve">историю развития избранного вида спорта;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- </w:t>
      </w:r>
      <w:r w:rsidR="001D0FED" w:rsidRPr="005A653F">
        <w:t xml:space="preserve">основы философии и психологии греко-римской борьбы;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 xml:space="preserve">место и роль физической культуры и спорта в современном обществе;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>основы спортивной подготовки и тренировочного процесса;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</w:t>
      </w:r>
      <w:proofErr w:type="gramStart"/>
      <w:r>
        <w:t xml:space="preserve">- </w:t>
      </w:r>
      <w:r w:rsidR="001D0FED" w:rsidRPr="005A653F">
        <w:t>основы законодательства в сфере физической культуры и спорта (правила избранного вида спорта, требования, нормы и условия их выполнения для присвоения разрядов и званий, федеральные стандарты спортивной подготовки по спортивной борьбе;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="001D0FED" w:rsidRPr="005A653F"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1D0FED" w:rsidRPr="005A653F" w:rsidRDefault="00287AA9" w:rsidP="00287AA9">
      <w:pPr>
        <w:widowControl w:val="0"/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- </w:t>
      </w:r>
      <w:r w:rsidR="001D0FED" w:rsidRPr="005A653F">
        <w:rPr>
          <w:rFonts w:ascii="Times New Roman" w:eastAsia="Arial" w:hAnsi="Times New Roman"/>
          <w:sz w:val="24"/>
          <w:szCs w:val="24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 xml:space="preserve">необходимые сведения о строении и функциях организма человека;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>гигиенические знания, умения и навыки;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 xml:space="preserve">режим дня, закаливание организма, здоровый образ жизни;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 xml:space="preserve">требования к оборудованию, инвентарю, спортивной экипировке; </w:t>
      </w:r>
    </w:p>
    <w:p w:rsidR="001D0FED" w:rsidRPr="005A653F" w:rsidRDefault="00287AA9" w:rsidP="00287AA9">
      <w:pPr>
        <w:pStyle w:val="Default"/>
        <w:tabs>
          <w:tab w:val="left" w:pos="426"/>
        </w:tabs>
        <w:jc w:val="both"/>
      </w:pPr>
      <w:r>
        <w:t xml:space="preserve"> - </w:t>
      </w:r>
      <w:r w:rsidR="001D0FED" w:rsidRPr="005A653F">
        <w:t xml:space="preserve">требования к технике безопасности при занятиях греко-римской борьбы.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rPr>
          <w:bCs/>
        </w:rPr>
        <w:t>В процессе специальной теоретической подготовки</w:t>
      </w:r>
      <w:r w:rsidRPr="005A653F">
        <w:rPr>
          <w:b/>
          <w:bCs/>
        </w:rPr>
        <w:t xml:space="preserve"> </w:t>
      </w:r>
      <w:r w:rsidRPr="005A653F">
        <w:t xml:space="preserve">спортсменов необходимо дать научные обоснования и анализ техники и тактики в избранном виде спорта; нужно ознакомить спортсменов с методикой обучения спортивной технике и путями совершенствования в ней; полно раскрыть систему спортивной тренировки и ее общие основы. </w:t>
      </w:r>
    </w:p>
    <w:p w:rsidR="001D0FED" w:rsidRPr="005A653F" w:rsidRDefault="004270A2" w:rsidP="00615F4D">
      <w:pPr>
        <w:pStyle w:val="Default"/>
        <w:ind w:firstLine="567"/>
        <w:jc w:val="both"/>
      </w:pPr>
      <w:r w:rsidRPr="005A653F">
        <w:t xml:space="preserve">Обучающийся </w:t>
      </w:r>
      <w:r w:rsidR="001D0FED" w:rsidRPr="005A653F">
        <w:t xml:space="preserve">должен: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- знать задачи, стоящие перед ним;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-  уметь разбираться в средствах и методах воспитания силы, быстроты, выносливости, ловкости и гибкости, в формах тренировочных занятий и планировании их, периодизации круглогодичной тренировки, ее содержании, планировании перспективной многолетней тренировки;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-  знать роль спортивных соревнований и их варианты, особенности непосредственной подготовки к ним и участия в них;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-  вести учет тренировки и </w:t>
      </w:r>
      <w:proofErr w:type="gramStart"/>
      <w:r w:rsidRPr="005A653F">
        <w:t>контроль за</w:t>
      </w:r>
      <w:proofErr w:type="gramEnd"/>
      <w:r w:rsidRPr="005A653F">
        <w:t xml:space="preserve"> ней;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-  анализировать спортивные и функциональные показатели; </w:t>
      </w:r>
    </w:p>
    <w:p w:rsidR="001D0FED" w:rsidRPr="005A653F" w:rsidRDefault="001D0FED" w:rsidP="00615F4D">
      <w:pPr>
        <w:pStyle w:val="Default"/>
        <w:jc w:val="both"/>
      </w:pPr>
      <w:r w:rsidRPr="005A653F">
        <w:t xml:space="preserve">-  вести дневник тренировки. </w:t>
      </w:r>
    </w:p>
    <w:p w:rsidR="001D0FED" w:rsidRPr="005A653F" w:rsidRDefault="001D0FED" w:rsidP="00615F4D">
      <w:pPr>
        <w:pStyle w:val="Default"/>
        <w:ind w:firstLine="567"/>
        <w:jc w:val="both"/>
      </w:pPr>
      <w:r w:rsidRPr="005A653F">
        <w:t xml:space="preserve">Теоретические знания должны иметь определённую целевую направленность: вырабатывать у обучающихся умение использовать полученные знания на практике в условиях тренировочных занятий и соревнований. </w:t>
      </w:r>
    </w:p>
    <w:p w:rsidR="001D0FED" w:rsidRPr="005A653F" w:rsidRDefault="001D0FED" w:rsidP="00615F4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При проведении теоретических занятий следует учитывать возраст занимающихся и излагать материал в доступной форме.</w:t>
      </w:r>
    </w:p>
    <w:p w:rsidR="001D0FED" w:rsidRPr="005A653F" w:rsidRDefault="001D0FED" w:rsidP="00615F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615F4D" w:rsidRPr="005A653F" w:rsidRDefault="00615F4D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  <w:r w:rsidRPr="005A653F">
        <w:rPr>
          <w:rFonts w:eastAsia="Times New Roman CYR"/>
          <w:b/>
          <w:bCs/>
          <w:color w:val="000000"/>
        </w:rPr>
        <w:t>Учебный план по теоретической подготовке (час.)</w:t>
      </w:r>
    </w:p>
    <w:p w:rsidR="00615F4D" w:rsidRPr="005A653F" w:rsidRDefault="00615F4D" w:rsidP="00615F4D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tbl>
      <w:tblPr>
        <w:tblW w:w="102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131"/>
        <w:gridCol w:w="909"/>
        <w:gridCol w:w="780"/>
        <w:gridCol w:w="525"/>
        <w:gridCol w:w="585"/>
        <w:gridCol w:w="630"/>
        <w:gridCol w:w="585"/>
        <w:gridCol w:w="540"/>
        <w:gridCol w:w="856"/>
      </w:tblGrid>
      <w:tr w:rsidR="00615F4D" w:rsidRPr="005A653F" w:rsidTr="00615F4D">
        <w:tc>
          <w:tcPr>
            <w:tcW w:w="6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pStyle w:val="10"/>
              <w:autoSpaceDE w:val="0"/>
              <w:jc w:val="center"/>
              <w:rPr>
                <w:rStyle w:val="1"/>
                <w:rFonts w:eastAsia="Times New Roman CYR"/>
                <w:b/>
                <w:bCs/>
                <w:color w:val="000000"/>
              </w:rPr>
            </w:pPr>
            <w:r w:rsidRPr="005A653F">
              <w:rPr>
                <w:rStyle w:val="1"/>
                <w:b/>
                <w:bCs/>
                <w:color w:val="000000"/>
                <w:lang w:val="en-US"/>
              </w:rPr>
              <w:t xml:space="preserve">№ </w:t>
            </w:r>
            <w:r w:rsidRPr="005A653F">
              <w:rPr>
                <w:rStyle w:val="1"/>
                <w:rFonts w:eastAsia="Times New Roman CYR"/>
                <w:b/>
                <w:bCs/>
                <w:color w:val="000000"/>
              </w:rPr>
              <w:t>п/п</w:t>
            </w:r>
          </w:p>
        </w:tc>
        <w:tc>
          <w:tcPr>
            <w:tcW w:w="413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pStyle w:val="10"/>
              <w:autoSpaceDE w:val="0"/>
              <w:jc w:val="center"/>
              <w:rPr>
                <w:rFonts w:eastAsia="Times New Roman CYR"/>
                <w:color w:val="000000"/>
              </w:rPr>
            </w:pPr>
            <w:r w:rsidRPr="005A653F">
              <w:rPr>
                <w:rFonts w:eastAsia="Times New Roman CYR"/>
                <w:color w:val="000000"/>
              </w:rPr>
              <w:t>Разделы</w:t>
            </w:r>
          </w:p>
        </w:tc>
        <w:tc>
          <w:tcPr>
            <w:tcW w:w="541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pStyle w:val="10"/>
              <w:autoSpaceDE w:val="0"/>
              <w:jc w:val="center"/>
              <w:rPr>
                <w:rFonts w:eastAsia="Times New Roman CYR"/>
                <w:color w:val="000000"/>
              </w:rPr>
            </w:pPr>
            <w:r w:rsidRPr="005A653F">
              <w:rPr>
                <w:rFonts w:eastAsia="Times New Roman CYR"/>
                <w:color w:val="000000"/>
              </w:rPr>
              <w:t>Этапы подготовки</w:t>
            </w:r>
          </w:p>
        </w:tc>
      </w:tr>
      <w:tr w:rsidR="00615F4D" w:rsidRPr="005A653F" w:rsidTr="00615F4D">
        <w:tc>
          <w:tcPr>
            <w:tcW w:w="6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pStyle w:val="10"/>
              <w:autoSpaceDE w:val="0"/>
              <w:jc w:val="center"/>
              <w:rPr>
                <w:rFonts w:eastAsia="Calibri"/>
              </w:rPr>
            </w:pPr>
            <w:r w:rsidRPr="005A653F">
              <w:rPr>
                <w:rFonts w:eastAsia="Calibri"/>
              </w:rPr>
              <w:t>НП</w:t>
            </w:r>
          </w:p>
        </w:tc>
        <w:tc>
          <w:tcPr>
            <w:tcW w:w="286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pStyle w:val="10"/>
              <w:autoSpaceDE w:val="0"/>
              <w:jc w:val="center"/>
              <w:rPr>
                <w:rStyle w:val="1"/>
                <w:rFonts w:eastAsia="Calibri"/>
              </w:rPr>
            </w:pPr>
            <w:r w:rsidRPr="005A653F">
              <w:rPr>
                <w:rStyle w:val="1"/>
                <w:rFonts w:eastAsia="Calibri"/>
                <w:lang w:val="en-US"/>
              </w:rPr>
              <w:t>С</w:t>
            </w:r>
            <w:r w:rsidRPr="005A653F">
              <w:rPr>
                <w:rStyle w:val="1"/>
                <w:rFonts w:eastAsia="Calibri"/>
              </w:rPr>
              <w:t>СМ</w:t>
            </w:r>
          </w:p>
        </w:tc>
      </w:tr>
      <w:tr w:rsidR="00615F4D" w:rsidRPr="005A653F" w:rsidTr="00615F4D">
        <w:tc>
          <w:tcPr>
            <w:tcW w:w="6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</w:pPr>
            <w:r w:rsidRPr="005A653F">
              <w:rPr>
                <w:rStyle w:val="1"/>
                <w:rFonts w:ascii="Times New Roman" w:eastAsia="Times New Roman CYR" w:hAnsi="Times New Roman"/>
                <w:sz w:val="24"/>
                <w:szCs w:val="24"/>
              </w:rPr>
              <w:t xml:space="preserve">1 г 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653F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proofErr w:type="gramEnd"/>
            <w:r w:rsidRPr="005A653F">
              <w:rPr>
                <w:rFonts w:ascii="Times New Roman" w:hAnsi="Times New Roman"/>
                <w:sz w:val="24"/>
                <w:szCs w:val="24"/>
              </w:rPr>
              <w:t xml:space="preserve"> 1 г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4270A2" w:rsidP="00615F4D">
            <w:pPr>
              <w:rPr>
                <w:rFonts w:ascii="Times New Roman" w:hAnsi="Times New Roman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5A653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A65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both"/>
              <w:rPr>
                <w:rFonts w:eastAsia="Times New Roman CYR"/>
                <w:color w:val="000000"/>
              </w:rPr>
            </w:pPr>
            <w:r w:rsidRPr="005A653F">
              <w:rPr>
                <w:iCs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  <w:lang w:val="en-US"/>
              </w:rPr>
            </w:pP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3.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  <w:r w:rsidRPr="005A653F">
              <w:rPr>
                <w:color w:val="000000"/>
              </w:rPr>
              <w:t>Основы законодательства в сфере физической культуры и спорта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4.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653F">
              <w:rPr>
                <w:rFonts w:ascii="Times New Roman" w:hAnsi="Times New Roman"/>
                <w:iCs/>
                <w:sz w:val="24"/>
                <w:szCs w:val="24"/>
              </w:rPr>
              <w:t>История развития бокса.</w:t>
            </w:r>
          </w:p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  <w:lang w:val="en-US"/>
              </w:rPr>
            </w:pP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5.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  <w:r w:rsidRPr="005A653F">
              <w:rPr>
                <w:iCs/>
              </w:rPr>
              <w:t>Уголовная, административная и дисциплинарная ответственность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6.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653F">
              <w:rPr>
                <w:rFonts w:ascii="Times New Roman" w:hAnsi="Times New Roman"/>
                <w:iCs/>
                <w:sz w:val="24"/>
                <w:szCs w:val="24"/>
              </w:rPr>
              <w:t>Гигиенические знания, умения и навыки.</w:t>
            </w:r>
          </w:p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  <w:r w:rsidRPr="005A653F">
              <w:rPr>
                <w:iCs/>
              </w:rPr>
              <w:t>Необходимые сведения о строении и функциях организма человека.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  <w:r w:rsidRPr="005A653F">
              <w:rPr>
                <w:rFonts w:eastAsia="Calibri"/>
              </w:rPr>
              <w:t>5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8.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  <w:r w:rsidRPr="005A653F">
              <w:rPr>
                <w:iCs/>
              </w:rPr>
              <w:t>Основы спортивного питания.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iCs/>
              </w:rPr>
            </w:pPr>
            <w:r w:rsidRPr="005A653F">
              <w:rPr>
                <w:iCs/>
              </w:rPr>
              <w:t>Режим дня, закаливание организма, здоровый образ жизни.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9.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ind w:firstLine="90"/>
              <w:rPr>
                <w:rFonts w:eastAsia="Times New Roman CYR"/>
              </w:rPr>
            </w:pPr>
            <w:r w:rsidRPr="005A653F">
              <w:rPr>
                <w:color w:val="000000"/>
              </w:rPr>
              <w:t>Уголовная, административная и дисциплинарная ответственность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7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10.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</w:rPr>
              <w:t>Основы философии и психологии спортивных единоборств;</w:t>
            </w:r>
          </w:p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both"/>
              <w:rPr>
                <w:rFonts w:eastAsia="Times New Roman CYR"/>
                <w:color w:val="000000"/>
              </w:rPr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7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11.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  <w:color w:val="000000"/>
              </w:rPr>
            </w:pPr>
            <w:r w:rsidRPr="005A653F">
              <w:rPr>
                <w:color w:val="000000"/>
              </w:rPr>
              <w:t>Основы спортивной подготовки и тренировочного процесса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7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Fonts w:eastAsia="Times New Roman CYR"/>
              </w:rPr>
            </w:pPr>
            <w:r w:rsidRPr="005A653F">
              <w:rPr>
                <w:iCs/>
              </w:rPr>
              <w:t>Требования к оборудованию, инвентарю и спортивной экипировке.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  <w:r w:rsidRPr="005A653F">
              <w:rPr>
                <w:rFonts w:eastAsia="Calibri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Calibri"/>
              </w:rPr>
            </w:pPr>
            <w:r w:rsidRPr="005A653F">
              <w:rPr>
                <w:rFonts w:eastAsia="Calibri"/>
              </w:rPr>
              <w:t>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7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numPr>
                <w:ilvl w:val="0"/>
                <w:numId w:val="36"/>
              </w:numPr>
              <w:autoSpaceDE w:val="0"/>
              <w:spacing w:line="240" w:lineRule="auto"/>
              <w:ind w:left="0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A653F">
              <w:rPr>
                <w:rFonts w:ascii="Times New Roman" w:hAnsi="Times New Roman"/>
                <w:iCs/>
                <w:sz w:val="24"/>
                <w:szCs w:val="24"/>
              </w:rPr>
              <w:t>Требования техники безопасности при занятиях.</w:t>
            </w:r>
          </w:p>
          <w:p w:rsidR="00615F4D" w:rsidRPr="005A653F" w:rsidRDefault="00615F4D" w:rsidP="004270A2">
            <w:pPr>
              <w:pStyle w:val="10"/>
              <w:autoSpaceDE w:val="0"/>
              <w:spacing w:line="240" w:lineRule="auto"/>
              <w:rPr>
                <w:rStyle w:val="1"/>
                <w:rFonts w:eastAsia="Times New Roman CYR"/>
                <w:color w:val="000000"/>
                <w:spacing w:val="-3"/>
              </w:rPr>
            </w:pP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5A653F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</w:rPr>
            </w:pPr>
            <w:r w:rsidRPr="005A653F">
              <w:rPr>
                <w:rFonts w:eastAsia="Times New Roman"/>
                <w:color w:val="000000"/>
              </w:rPr>
              <w:t>7</w:t>
            </w:r>
          </w:p>
        </w:tc>
      </w:tr>
      <w:tr w:rsidR="00615F4D" w:rsidRPr="005A653F" w:rsidTr="00615F4D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41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right"/>
              <w:rPr>
                <w:rFonts w:eastAsia="Times New Roman CYR"/>
                <w:b/>
                <w:bCs/>
                <w:color w:val="000000"/>
              </w:rPr>
            </w:pPr>
            <w:r w:rsidRPr="005A653F">
              <w:rPr>
                <w:rFonts w:eastAsia="Times New Roman CYR"/>
                <w:b/>
                <w:bCs/>
                <w:color w:val="000000"/>
              </w:rPr>
              <w:t>Всего</w:t>
            </w:r>
          </w:p>
        </w:tc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65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  <w:p w:rsidR="00615F4D" w:rsidRPr="005A653F" w:rsidRDefault="00615F4D" w:rsidP="004270A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A653F">
              <w:rPr>
                <w:rFonts w:eastAsia="Times New Roman"/>
                <w:b/>
                <w:color w:val="000000"/>
              </w:rPr>
              <w:t>62</w:t>
            </w:r>
          </w:p>
          <w:p w:rsidR="00615F4D" w:rsidRPr="005A653F" w:rsidRDefault="00615F4D" w:rsidP="004270A2">
            <w:pPr>
              <w:pStyle w:val="10"/>
              <w:autoSpaceDE w:val="0"/>
              <w:spacing w:line="240" w:lineRule="auto"/>
              <w:jc w:val="center"/>
              <w:rPr>
                <w:rStyle w:val="1"/>
                <w:b/>
                <w:color w:val="000000"/>
              </w:rPr>
            </w:pPr>
          </w:p>
        </w:tc>
      </w:tr>
    </w:tbl>
    <w:p w:rsidR="006A610B" w:rsidRPr="005A653F" w:rsidRDefault="006A610B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6A610B" w:rsidRPr="005A653F" w:rsidRDefault="006A610B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4270A2" w:rsidRPr="005A653F" w:rsidRDefault="004270A2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</w:p>
    <w:p w:rsidR="006A610B" w:rsidRPr="005A653F" w:rsidRDefault="006A610B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  <w:r w:rsidRPr="005A653F">
        <w:rPr>
          <w:rFonts w:eastAsia="Times New Roman CYR"/>
          <w:b/>
          <w:bCs/>
          <w:color w:val="000000"/>
        </w:rPr>
        <w:lastRenderedPageBreak/>
        <w:t>Содержание теории и методики физической культуры и спорта</w:t>
      </w:r>
    </w:p>
    <w:p w:rsidR="006A610B" w:rsidRPr="005A653F" w:rsidRDefault="006A610B" w:rsidP="006A610B">
      <w:pPr>
        <w:pStyle w:val="10"/>
        <w:autoSpaceDE w:val="0"/>
        <w:jc w:val="center"/>
        <w:rPr>
          <w:rFonts w:eastAsia="Times New Roman CYR"/>
          <w:b/>
          <w:bCs/>
          <w:color w:val="000000"/>
        </w:rPr>
      </w:pPr>
      <w:r w:rsidRPr="005A653F">
        <w:rPr>
          <w:rFonts w:eastAsia="Times New Roman CYR"/>
          <w:b/>
          <w:bCs/>
          <w:color w:val="000000"/>
        </w:rPr>
        <w:t xml:space="preserve">  ( </w:t>
      </w:r>
      <w:r w:rsidRPr="005A653F">
        <w:rPr>
          <w:rFonts w:eastAsia="Times New Roman CYR"/>
          <w:bCs/>
          <w:color w:val="000000"/>
        </w:rPr>
        <w:t>для всех этапов обучения</w:t>
      </w:r>
      <w:r w:rsidRPr="005A653F">
        <w:rPr>
          <w:rFonts w:eastAsia="Times New Roman CYR"/>
          <w:b/>
          <w:bCs/>
          <w:color w:val="000000"/>
        </w:rPr>
        <w:t>)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Тема 1. История развития спортивной (греко-римской) борьбы.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Характеристика греко-римской борьбы, ее место и значение в российской системе физического воспитания. Возникновение и развитие греко-римской борьбы как вида спорта. Силовые упражнения в дореволюционной России. Первые чемпионаты России по греко-римской борьбе. Сильнейшие борцы дореволюционной России, их достижения, участие в международных соревнованиях, чемпионатах мира и Европы. Роль 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спортивной</w:t>
      </w:r>
      <w:proofErr w:type="gramEnd"/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( греко-римской) борьбы как вида спорта.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Организация федерации спортивной (греко-римской) борьбы в России. Между</w:t>
      </w:r>
      <w:r w:rsidR="00280319">
        <w:rPr>
          <w:rFonts w:ascii="Times New Roman" w:hAnsi="Times New Roman"/>
          <w:iCs/>
          <w:sz w:val="24"/>
          <w:szCs w:val="24"/>
        </w:rPr>
        <w:t>народная федерация спортивной (</w:t>
      </w:r>
      <w:r w:rsidRPr="005A653F">
        <w:rPr>
          <w:rFonts w:ascii="Times New Roman" w:hAnsi="Times New Roman"/>
          <w:iCs/>
          <w:sz w:val="24"/>
          <w:szCs w:val="24"/>
        </w:rPr>
        <w:t>греко-римской) борьбы.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Весовые категории и программа соревнований. Возрастные группы. Первые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достижения российских спортсменов на международных соревнованиях. Российские спортсмены - чемпионы мира и Европы. Влияние российской школы на развитие спортивной (греко-римской) борьбы в мире.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Тема 2.</w:t>
      </w:r>
      <w:r w:rsidRPr="005A653F">
        <w:rPr>
          <w:rFonts w:ascii="Times New Roman" w:hAnsi="Times New Roman"/>
          <w:iCs/>
          <w:sz w:val="24"/>
          <w:szCs w:val="24"/>
        </w:rPr>
        <w:t xml:space="preserve"> </w:t>
      </w:r>
      <w:r w:rsidRPr="005A653F">
        <w:rPr>
          <w:rFonts w:ascii="Times New Roman" w:hAnsi="Times New Roman"/>
          <w:i/>
          <w:iCs/>
          <w:sz w:val="24"/>
          <w:szCs w:val="24"/>
        </w:rPr>
        <w:t>Место и роль физической культуры и спорта в современном обществе.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Физическая культура и спорт. Значение физической культуры для трудовой деятельности людей и защиты Российского государства. Органы государственного управления физической культурой и спортом в России. Физическая культура в системе образования. Обязательные занятия по физической культуре. Общественно-политическое и государственное значение спорта. Массовый характер спорта. Достижения российских спортсменов на крупнейших международных соревнованиях. Значение выступлений российских спортсменов в международных соревнованиях. Значение единой всероссийской спортивной классификации в развитии спорта в России и в повышении мастерства российских спортсменов. Разрядные нормы и требования спортивной классификации.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       </w:t>
      </w:r>
      <w:r w:rsidRPr="005A653F">
        <w:rPr>
          <w:rFonts w:ascii="Times New Roman" w:hAnsi="Times New Roman"/>
          <w:i/>
          <w:iCs/>
          <w:sz w:val="24"/>
          <w:szCs w:val="24"/>
        </w:rPr>
        <w:t>Тема 3</w:t>
      </w:r>
      <w:r w:rsidRPr="005A653F">
        <w:rPr>
          <w:rFonts w:ascii="Times New Roman" w:hAnsi="Times New Roman"/>
          <w:i/>
          <w:color w:val="000000"/>
          <w:sz w:val="24"/>
          <w:szCs w:val="24"/>
        </w:rPr>
        <w:t xml:space="preserve"> Основы философии и психологии спортивных единоборств;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Понятие о психологической подготовке. Основные методы развития и совершенствования моральных и волевых каче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ств сп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ортсменов. Преодоление трудностей в процессе тренировки и соревнованиях. Преодоление отрицательных эмоций перед тренировками и соревнованиями. Индивидуальный подход к 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обучающимся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 в зависимости от типа нервной деятельности, темперамента, психологических особенностей. Психологическая подготовка до, во время и после соревнований. Участие в соревнованиях. Влияние коллектива и тренера на психологическую подготовку спортсмена. Средства и методы совершенствования отдельных психологических качеств. Техническое мастерство. Необходимость всестороннего физического развития. Человек как биомеханическая система.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Биомеханические звенья человеческого тела. Роль нервно-мышечного аппарата в двигательной деятельности. Сокращение мышечных групп. Основные параметры движения. Усилия. Ускорение. Траектория. Сила и скорость сокращения мышц.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Режимы мышечной деятельности: преодолевающий, уступающий, удерживающий.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Скоростно-силовая подготовка. Особенности техники выполнения упражнений.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Влияние анатомических и антропометрических данных на технику. Определение стартового положения в зависимости от антропометрических данных и развития двигательных качеств. Характер приложения усилий. Взаимосвязь прикладываемых усилий с кинематикой суставных перемещений в процессе выполнения упражнения.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Движение общего центра жести (ОЦТ) при выполнении упражнений. Гибкость и другие физические качества. Взаимообусловленность характеристик техники.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lastRenderedPageBreak/>
        <w:t>Ведущие элементы координации. Граничные позы между фазами как исходные моменты при выполнении двигательных задач по фазам движения. Взаимосвязь усилий. Общие требования к выполнению отдельных элементов и фаз движения.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Структура движения. Отличительная особенность ритмовой структуры.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Оптимальность приложения усилий. Рациональное использование внутренних и внешних реактивных сил при выполнении упражнения. Основные методы оценки технического мастерства. Оценка техники выполнения упражнений. Рациональные отношения характеристик техники. Экономичность движения. Основные ошибки в технике упражнений. Причины возникновения ошибок. Методические приемы для устранения ошибок.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A653F">
        <w:rPr>
          <w:rFonts w:ascii="Times New Roman" w:hAnsi="Times New Roman"/>
          <w:i/>
          <w:color w:val="000000"/>
          <w:sz w:val="24"/>
          <w:szCs w:val="24"/>
        </w:rPr>
        <w:t xml:space="preserve">       Тема 4. Основы спортивной подготовки и тренировочного процесса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Обучение и тренировка. Обучение классическим и специально-вспомогательным упражнениям. Последовательность изучения упражнений и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компонентов техники. Физическое развитие 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 и эффективность обучения технике. Роль волевых каче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ств в пр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оцессе обучения. Страховка и </w:t>
      </w:r>
      <w:proofErr w:type="spellStart"/>
      <w:r w:rsidRPr="005A653F">
        <w:rPr>
          <w:rFonts w:ascii="Times New Roman" w:hAnsi="Times New Roman"/>
          <w:iCs/>
          <w:sz w:val="24"/>
          <w:szCs w:val="24"/>
        </w:rPr>
        <w:t>самостраховка</w:t>
      </w:r>
      <w:proofErr w:type="spellEnd"/>
      <w:r w:rsidRPr="005A653F">
        <w:rPr>
          <w:rFonts w:ascii="Times New Roman" w:hAnsi="Times New Roman"/>
          <w:iCs/>
          <w:sz w:val="24"/>
          <w:szCs w:val="24"/>
        </w:rPr>
        <w:t>. Контроль и исправление ошибок. Спортивная тренировка как единый педагогический процесс формирования и совершенствования навыков, физических, моральных и волевых качеств занимающихся.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 </w:t>
      </w:r>
      <w:r w:rsidRPr="005A653F">
        <w:rPr>
          <w:rFonts w:ascii="Times New Roman" w:hAnsi="Times New Roman"/>
          <w:i/>
          <w:iCs/>
          <w:sz w:val="24"/>
          <w:szCs w:val="24"/>
        </w:rPr>
        <w:t>Понятие о тренировочной нагрузке</w:t>
      </w:r>
      <w:r w:rsidRPr="005A653F">
        <w:rPr>
          <w:rFonts w:ascii="Times New Roman" w:hAnsi="Times New Roman"/>
          <w:iCs/>
          <w:sz w:val="24"/>
          <w:szCs w:val="24"/>
        </w:rPr>
        <w:t>: объем, интенсивность, количество подъемов и упражнений, максимальные веса, использование специальной экипировки. Методика определения нагрузок.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 </w:t>
      </w:r>
      <w:r w:rsidRPr="005A653F">
        <w:rPr>
          <w:rFonts w:ascii="Times New Roman" w:hAnsi="Times New Roman"/>
          <w:i/>
          <w:iCs/>
          <w:sz w:val="24"/>
          <w:szCs w:val="24"/>
        </w:rPr>
        <w:t>Понятие о тренировочных циклах</w:t>
      </w:r>
      <w:r w:rsidRPr="005A653F">
        <w:rPr>
          <w:rFonts w:ascii="Times New Roman" w:hAnsi="Times New Roman"/>
          <w:iCs/>
          <w:sz w:val="24"/>
          <w:szCs w:val="24"/>
        </w:rPr>
        <w:t xml:space="preserve"> - годичных, месячных, недельных. Отдельные тренировочные занятия. Эмоциональная составляющая занятий. Взаимосвязь обучения и воспитания в процессе тренировки. Влияние общей и специальной физической подготовки на процесс обучения технике. Использование принципов дидактики в процессе обучения. Этапы становления двигательного навыка. 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Содержание теоретического и практического материала в период обучения</w:t>
      </w:r>
      <w:r w:rsidRPr="005A653F">
        <w:rPr>
          <w:rFonts w:ascii="Times New Roman" w:hAnsi="Times New Roman"/>
          <w:iCs/>
          <w:sz w:val="24"/>
          <w:szCs w:val="24"/>
        </w:rPr>
        <w:t>. Расчленение материала в логической последовательности. Физическая, техническая, тактическая, моральная, волевая и теоретическая подготовка, их взаимосвязь в процессе тренировки. Принципы тренировки: систематичность, непрерывность, всесторонность, постепенное повышение нагрузки, сознательность, учет индивидуальных особенностей организма. Тренировочные нагрузки. Взаимосвязь объема и интенсивности тренировочной нагрузки в годичных, месячных, недельных циклах и в отдельных тренировках. Роль больших, средних и малых тренировочных нагрузок.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Вариативность как метод построения тренировки</w:t>
      </w:r>
      <w:r w:rsidRPr="005A653F">
        <w:rPr>
          <w:rFonts w:ascii="Times New Roman" w:hAnsi="Times New Roman"/>
          <w:iCs/>
          <w:sz w:val="24"/>
          <w:szCs w:val="24"/>
        </w:rPr>
        <w:t>. Величина интервала между подходами и занятиями. Планирование и учет проделанной работы, и их значение для совершенствования тренировочного процесса. Понятие о планировании.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 </w:t>
      </w:r>
      <w:r w:rsidRPr="005A653F">
        <w:rPr>
          <w:rFonts w:ascii="Times New Roman" w:hAnsi="Times New Roman"/>
          <w:i/>
          <w:iCs/>
          <w:sz w:val="24"/>
          <w:szCs w:val="24"/>
        </w:rPr>
        <w:t>Цель и задачи планирования</w:t>
      </w:r>
      <w:r w:rsidRPr="005A653F">
        <w:rPr>
          <w:rFonts w:ascii="Times New Roman" w:hAnsi="Times New Roman"/>
          <w:iCs/>
          <w:sz w:val="24"/>
          <w:szCs w:val="24"/>
        </w:rPr>
        <w:t xml:space="preserve">. Круглогодичная тренировка. Понятие о тренировочной нагрузке и ее параметрах. Групповое и индивидуальное планирование. Дневник тренировки атлета. Форма дневника и порядок его ведения. Значение ведения дневника. Планирование тренировки и основные требования, предъявляемые к планированию. 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5A653F">
        <w:rPr>
          <w:rFonts w:ascii="Times New Roman" w:hAnsi="Times New Roman"/>
          <w:i/>
          <w:iCs/>
          <w:sz w:val="24"/>
          <w:szCs w:val="24"/>
        </w:rPr>
        <w:t>Виды планирования</w:t>
      </w:r>
      <w:r w:rsidRPr="005A653F">
        <w:rPr>
          <w:rFonts w:ascii="Times New Roman" w:hAnsi="Times New Roman"/>
          <w:iCs/>
          <w:sz w:val="24"/>
          <w:szCs w:val="24"/>
        </w:rPr>
        <w:t>: перспективное (на несколько лет), текущее (на год), оперативное (на этап, месяц, неделю, занятие).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 Задачи тренировочных циклов и их содержание. Формы тренировочных планов: перспективного, годичного, месячного, недельного, план-конспект занятия. Документы планирования учебно-тренировочной работы: программа, учебный план, годовой график учебно-тренировочной работы, рабочий план, конспект занятия. Расписание занятий.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Календарный план соревнований. Дневник спортсмена.</w:t>
      </w:r>
    </w:p>
    <w:p w:rsidR="006A610B" w:rsidRPr="005A653F" w:rsidRDefault="006A610B" w:rsidP="006A610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5A653F">
        <w:rPr>
          <w:rFonts w:ascii="Times New Roman" w:hAnsi="Times New Roman"/>
          <w:i/>
          <w:color w:val="000000"/>
          <w:sz w:val="24"/>
          <w:szCs w:val="24"/>
        </w:rPr>
        <w:t xml:space="preserve">Тема 5. </w:t>
      </w:r>
      <w:proofErr w:type="gramStart"/>
      <w:r w:rsidRPr="005A653F">
        <w:rPr>
          <w:rFonts w:ascii="Times New Roman" w:hAnsi="Times New Roman"/>
          <w:i/>
          <w:color w:val="000000"/>
          <w:sz w:val="24"/>
          <w:szCs w:val="24"/>
        </w:rPr>
        <w:t>Основы законодательства в сфере физической культуры и спорта</w:t>
      </w:r>
      <w:r w:rsidRPr="005A653F">
        <w:rPr>
          <w:rFonts w:ascii="Times New Roman" w:hAnsi="Times New Roman"/>
          <w:color w:val="000000"/>
          <w:sz w:val="24"/>
          <w:szCs w:val="24"/>
        </w:rPr>
        <w:t xml:space="preserve">: 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</w:t>
      </w:r>
      <w:r w:rsidRPr="005A653F">
        <w:rPr>
          <w:rFonts w:ascii="Times New Roman" w:hAnsi="Times New Roman"/>
          <w:color w:val="000000"/>
          <w:sz w:val="24"/>
          <w:szCs w:val="24"/>
        </w:rPr>
        <w:lastRenderedPageBreak/>
        <w:t>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</w:t>
      </w:r>
      <w:proofErr w:type="gramEnd"/>
      <w:r w:rsidRPr="005A653F">
        <w:rPr>
          <w:rFonts w:ascii="Times New Roman" w:hAnsi="Times New Roman"/>
          <w:color w:val="000000"/>
          <w:sz w:val="24"/>
          <w:szCs w:val="24"/>
        </w:rPr>
        <w:t xml:space="preserve"> предотвращение противоправного влияния на результаты официальных спортивных соревнований и об ответственности за такое противоправное влияние;</w:t>
      </w:r>
    </w:p>
    <w:p w:rsidR="006A610B" w:rsidRPr="005A653F" w:rsidRDefault="006A610B" w:rsidP="006A610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5A653F">
        <w:rPr>
          <w:rFonts w:ascii="Times New Roman" w:hAnsi="Times New Roman"/>
          <w:i/>
          <w:color w:val="000000"/>
          <w:sz w:val="24"/>
          <w:szCs w:val="24"/>
        </w:rPr>
        <w:t xml:space="preserve">Тема 6. Уголовная, административная и дисциплинарная ответственность за </w:t>
      </w:r>
      <w:r w:rsidRPr="005A653F">
        <w:rPr>
          <w:rFonts w:ascii="Times New Roman" w:hAnsi="Times New Roman"/>
          <w:color w:val="000000"/>
          <w:sz w:val="24"/>
          <w:szCs w:val="24"/>
        </w:rPr>
        <w:t>неправомерное использование навыков приемов борьбы, в том числе за превышение пределов необходимой обороны;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 xml:space="preserve">      Тема 7. Необходимые сведения о строении и функциях организма человека.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Опорно-двигательный аппарат: кости, связки, мышцы, их строение и функции.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Основные сведения о кровообращении, составе и значении крови. Сердце и сосуды. Дыхание и газообмен. Органы пищеварения и обмен веществ. Органы выделения.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Центральная нервная система и ее роль в жизнедеятельности всего организма.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Влияние различных физических упражнений и упражнений с отягощениями на организм человека. Изменения, происходящие в опорно-двигательном аппарате, органах дыхания и кровообращения, а также в деятельности центральной нервной системы в результате занятий. Воздействие физических упражнений на развитие силы и других физических качеств. Режимы работы мышц: преодолевающий, уступающий, удерживающий. Мышечная деятельность. Спортивная тренировка как процесс формирования двигательных навыков и расширения функциональных возможностей организма. Понятие о физиологических основах физических качеств.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Понятие о силовой и скоростно-силовой работе. Методы развития силы мышц.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Особенности функциональной деятельности центральной нервной системы, органов кровообращения и дыхания. Продолжительность восстановления физиологических функций организма после различных по величине тренировочных нагрузок и участия в соревнованиях. Повторяемость различных по величине физических нагрузок и интервалов отдыха. Характеристика предстартового состояния.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Тема 8. Гигиенические знания, умения и навыки.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Понятие о гигиене. Личная гигиена, уход за кожей, волосами, ногтями, полостью рта. Гигиена сна. Гигиена одежды и обуви. Гигиена жилища и места занятий.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Гигиеническое значение водных процедур (умывание, душ, купание, баня). Меры личной и общественной профилактики (предупреждения заболеваний). Показатели веса тела в зависимости от ростовых показателей. Набор веса и переход в более тяжелую весовую категорию. Сброс веса и переход в более легкую весовую категорию.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Тема 9. Основы спортивного питания.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Питание. Энергетическая и пластическая сущность питания. Особое значение питания для растущего организма. Понятие об основном обмене. Величина энергетических затрат организма в зависимости от возраста. Суточные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5A653F">
        <w:rPr>
          <w:rFonts w:ascii="Times New Roman" w:hAnsi="Times New Roman"/>
          <w:iCs/>
          <w:sz w:val="24"/>
          <w:szCs w:val="24"/>
        </w:rPr>
        <w:t>энергозатраты</w:t>
      </w:r>
      <w:proofErr w:type="spellEnd"/>
      <w:r w:rsidRPr="005A653F">
        <w:rPr>
          <w:rFonts w:ascii="Times New Roman" w:hAnsi="Times New Roman"/>
          <w:iCs/>
          <w:sz w:val="24"/>
          <w:szCs w:val="24"/>
        </w:rPr>
        <w:t>. Энергетические траты в зависимости от содержания тренировочного занятия. Назначение белков, жиров, углеводов, минеральных солей, витаминов, микроэлементов, воды в жизни человека. Калорийность пищевых веществ.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Суточные нормы питания. Режим питания. Зависимость питания от периода, цели тренировки и участия в соревнованиях. Питьевой режим.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Тема10. Режим дня, закаливание организма, здоровый образ жизни.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Понятие о врачебном контроле. Понятие о ЗОЖ. Понятие о тренированности, утомлении и перетренированности. Режим спортсмена. Роль режима для спортсмена. Режим учебы, отдыха, питания, тренировки, сна, работы. Примерный распорядок дня. Показания и противопоказания для занятий. Профилактика перетренированности. Самоконтроль как важное средство. Дневник самоконтроля. Объективные и 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субъективный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 показатели. Пульс, дыхание, спирометрия, вес тела, сон, работоспособность, самочувствие. Значение закаливания. Гигиенические основы и принципы закаливания. Средства закаливания: солнце, воздух, вода.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lastRenderedPageBreak/>
        <w:t>Тема 11. Требования техники безопасности при занятиях.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Правила техники безопасности, инструкции по техники безопасности.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         Самомассаж: приемы и техника. Оказание первой помощи. Понятие о травмах.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Травматические повреждения, характерные для занятий, меры их профилактики.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 xml:space="preserve">Страховка и </w:t>
      </w:r>
      <w:proofErr w:type="spellStart"/>
      <w:r w:rsidRPr="005A653F">
        <w:rPr>
          <w:rFonts w:ascii="Times New Roman" w:hAnsi="Times New Roman"/>
          <w:iCs/>
          <w:sz w:val="24"/>
          <w:szCs w:val="24"/>
        </w:rPr>
        <w:t>самостраховка</w:t>
      </w:r>
      <w:proofErr w:type="spellEnd"/>
      <w:r w:rsidRPr="005A653F">
        <w:rPr>
          <w:rFonts w:ascii="Times New Roman" w:hAnsi="Times New Roman"/>
          <w:iCs/>
          <w:sz w:val="24"/>
          <w:szCs w:val="24"/>
        </w:rPr>
        <w:t xml:space="preserve">. Первая помощь при ушибах, растяжениях, вывихах, переломах, открытых ранениях. Оказание первой помощи утопающему, засыпанному землей, снегом, при </w:t>
      </w:r>
      <w:proofErr w:type="spellStart"/>
      <w:r w:rsidRPr="005A653F">
        <w:rPr>
          <w:rFonts w:ascii="Times New Roman" w:hAnsi="Times New Roman"/>
          <w:iCs/>
          <w:sz w:val="24"/>
          <w:szCs w:val="24"/>
        </w:rPr>
        <w:t>электротравмах</w:t>
      </w:r>
      <w:proofErr w:type="spellEnd"/>
      <w:r w:rsidRPr="005A653F">
        <w:rPr>
          <w:rFonts w:ascii="Times New Roman" w:hAnsi="Times New Roman"/>
          <w:iCs/>
          <w:sz w:val="24"/>
          <w:szCs w:val="24"/>
        </w:rPr>
        <w:t>, обмороке, попадании инородных тел в глаза, уши, рот. Приемы искусственного дыхания и непрямого массажа сердца.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>Тема 12 Требования к оборудованию, инвентарю и спортивной экипировке.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Использование технических сре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дств в пр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 xml:space="preserve">оцессе обучения и контроля за усвоением материала. Приборы срочной информации. Виды срочной информации: зрительные, звуковые и тактильные. Методика исправления ошибок. Понятие о тренировке. Влияние тренировочного процесса на организм </w:t>
      </w:r>
      <w:proofErr w:type="gramStart"/>
      <w:r w:rsidRPr="005A653F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5A653F">
        <w:rPr>
          <w:rFonts w:ascii="Times New Roman" w:hAnsi="Times New Roman"/>
          <w:iCs/>
          <w:sz w:val="24"/>
          <w:szCs w:val="24"/>
        </w:rPr>
        <w:t>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Особенности построения тренировочных занятий перед соревнованиями.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Применение специальной экипировки. Разминка на занятиях и соревнованиях.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Требования к спортивному залу для занятий и к подсобным помещениям. Размеры зала. Освещение. Вентиляция. Покрытие пола, стен, помостов, рингов.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Оборудование и инвентарь зала. Вспомогательные тренажеры. Гири, разборные гантели, эластичные бинты, подставки, шлемы, перчатки. Наглядная агитация. Методический уголок. Справочные материалы. Правила технического осмотра, ремонта и хранения спортивного инвентаря.</w:t>
      </w:r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 xml:space="preserve">Тема 13 Уголовная, административная и дисциплинарная ответственность </w:t>
      </w:r>
      <w:proofErr w:type="gramStart"/>
      <w:r w:rsidRPr="005A653F">
        <w:rPr>
          <w:rFonts w:ascii="Times New Roman" w:hAnsi="Times New Roman"/>
          <w:i/>
          <w:iCs/>
          <w:sz w:val="24"/>
          <w:szCs w:val="24"/>
        </w:rPr>
        <w:t>за</w:t>
      </w:r>
      <w:proofErr w:type="gramEnd"/>
    </w:p>
    <w:p w:rsidR="006A610B" w:rsidRPr="005A653F" w:rsidRDefault="006A610B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A653F">
        <w:rPr>
          <w:rFonts w:ascii="Times New Roman" w:hAnsi="Times New Roman"/>
          <w:iCs/>
          <w:sz w:val="24"/>
          <w:szCs w:val="24"/>
        </w:rPr>
        <w:t>неправомерное использование навыков приемов борьбы, в том числе за превышение пределов необходимой обороны.</w:t>
      </w:r>
    </w:p>
    <w:p w:rsidR="001D0FED" w:rsidRPr="005A653F" w:rsidRDefault="001D0FED" w:rsidP="001D0FED">
      <w:pPr>
        <w:pStyle w:val="Default"/>
        <w:jc w:val="center"/>
        <w:rPr>
          <w:b/>
          <w:bCs/>
        </w:rPr>
      </w:pPr>
    </w:p>
    <w:p w:rsidR="001D0FED" w:rsidRPr="005A653F" w:rsidRDefault="001D0FED" w:rsidP="006A610B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Практическая подготовка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Практические занятия различаются по цели (на тренировочные, контрольные и соревновательные); количественному составу обучающихся (индивидуальные, групповые, индивидуально-групповые); степени разнообразия решаемых задач (на однородные и разнородные). </w:t>
      </w:r>
      <w:proofErr w:type="gramEnd"/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тренировочных занятиях наряду с разучиванием нового материала и закреплением пройденного, большое внимание уделяется повышению общей и специальной работоспособности обучающихся. </w:t>
      </w:r>
    </w:p>
    <w:p w:rsidR="001D0FED" w:rsidRPr="005A653F" w:rsidRDefault="001D0FED" w:rsidP="006A610B">
      <w:pPr>
        <w:pStyle w:val="2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A653F">
        <w:rPr>
          <w:rFonts w:cs="Times New Roman"/>
          <w:sz w:val="24"/>
          <w:szCs w:val="24"/>
        </w:rPr>
        <w:t>Контрольные занятия обычно применяются в конце отдельных эта</w:t>
      </w:r>
      <w:r w:rsidRPr="005A653F">
        <w:rPr>
          <w:rFonts w:cs="Times New Roman"/>
          <w:sz w:val="24"/>
          <w:szCs w:val="24"/>
        </w:rPr>
        <w:softHyphen/>
        <w:t>пов подготовки или в случаях проверки качества работы тренеров. На таких занятиях принимаются зачеты по технике, проводится сдача конт</w:t>
      </w:r>
      <w:r w:rsidRPr="005A653F">
        <w:rPr>
          <w:rFonts w:cs="Times New Roman"/>
          <w:sz w:val="24"/>
          <w:szCs w:val="24"/>
        </w:rPr>
        <w:softHyphen/>
        <w:t>рольных нормативов.</w:t>
      </w:r>
    </w:p>
    <w:p w:rsidR="001D0FED" w:rsidRPr="005A653F" w:rsidRDefault="001D0FED" w:rsidP="006A610B">
      <w:pPr>
        <w:pStyle w:val="23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r w:rsidRPr="005A653F">
        <w:rPr>
          <w:rFonts w:cs="Times New Roman"/>
          <w:sz w:val="24"/>
          <w:szCs w:val="24"/>
        </w:rPr>
        <w:t>Соревновательные занятия применяются для формирования у бор</w:t>
      </w:r>
      <w:r w:rsidRPr="005A653F">
        <w:rPr>
          <w:rFonts w:cs="Times New Roman"/>
          <w:sz w:val="24"/>
          <w:szCs w:val="24"/>
        </w:rPr>
        <w:softHyphen/>
        <w:t>цов соревновательного опыта. Они проводятся в форме неофициальных соревнований - классификационные соревнования, прикидки для окон</w:t>
      </w:r>
      <w:r w:rsidRPr="005A653F">
        <w:rPr>
          <w:rFonts w:cs="Times New Roman"/>
          <w:sz w:val="24"/>
          <w:szCs w:val="24"/>
        </w:rPr>
        <w:softHyphen/>
        <w:t>чательной коррекции состава команды, матчевые встречи.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В процессе тренировочных занятий осуществляется совершенствование физической, психологической и специальной подготовленности обучающихся, а также создаются предпосылки для повышения эффективности ранее изученных технико-тактических действий. Так же обучающиеся приобретают инструкторские и судейские навыки, выполняют контрольные нормативы.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Основной формой организации освоения практических навыков в рамках Программы является групповое тренировочное занятие, состоящее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трех частей: </w:t>
      </w:r>
      <w:r w:rsidRPr="005A653F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подготовительной, основной и заключительной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Для каждой части занятия определяются свои задачи и средства их решения.</w:t>
      </w:r>
    </w:p>
    <w:p w:rsidR="00287AA9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Подготовительная часть (20% занятия) – организация обучающихся, изложение задач и содержания занятия, разогревание и подготовка организма обучающихся к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выполнению специальных нагрузок, формирование осанки, развитие координации движений и др. 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Применяемые средства: строевые и порядковые упражнения, разные виды ходьбы, бега, прыжков; общеразвивающие упражнения, направленные на развитие силы, быстроты, ловкости, гибкости; специально подготовительные упражнения без предметов и с предметами; имитация техники упражнений.</w:t>
      </w:r>
      <w:proofErr w:type="gramEnd"/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Основная часть (70% занятия) – изучение или совершенствование техники упражнений или отдельных элементов; дальнейшее развитие силовых, скоростно-силовых и других физических качеств обучающихся, оттачивание приемов, как в партере, так и в стойке.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Заключительная часть (10% занятия) – приведение организма обучающихся, в состояние относительного покоя, подведение итогов занятия. Применяемые средства: различная ходьба, прыжки, упражнения для развития мышц брюшного пресса, висы, размахивания и раскачивания, упражнения на расслабление и для успокоения дыхания. Подведение итогов занятия, замечания и задания тренера-преподавателя.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Помимо тренировочных занятий по расписанию обучающиеся должны ежедневно заниматься утренней зарядкой и самостоятельно выполнять задания тренера-преподавателя по совершенствованию отдельных элементов техники и развитию необходимых физических качеств.</w:t>
      </w:r>
    </w:p>
    <w:p w:rsidR="001D0FED" w:rsidRPr="005A653F" w:rsidRDefault="001D0FED" w:rsidP="006A61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При проведении занятий и участии в соревнованиях обучающиеся должны строго соблюдать установленные требования к врачебному контролю, предупреждение травм, обеспечение должного технического и санитарно-гигиенического состояния мест занятий и соревнований, спортивного оборудования и инвентаря.</w:t>
      </w:r>
    </w:p>
    <w:p w:rsidR="001D0FED" w:rsidRPr="005A653F" w:rsidRDefault="001D0FED" w:rsidP="001D0FED">
      <w:pPr>
        <w:pStyle w:val="Default"/>
        <w:jc w:val="center"/>
        <w:rPr>
          <w:b/>
          <w:bCs/>
        </w:rPr>
      </w:pPr>
    </w:p>
    <w:p w:rsidR="001D0FED" w:rsidRPr="005A653F" w:rsidRDefault="006A610B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Общая ф</w:t>
      </w:r>
      <w:r w:rsidR="001D0FED" w:rsidRPr="005A653F">
        <w:rPr>
          <w:b/>
          <w:bCs/>
        </w:rPr>
        <w:t>изическая подготовка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>Одной из главнейших частей тренировки является общая физическая подготовка, направленная на развитие и воспитание основных двигательных каче</w:t>
      </w:r>
      <w:proofErr w:type="gramStart"/>
      <w:r w:rsidRPr="005A653F">
        <w:t>ств сп</w:t>
      </w:r>
      <w:proofErr w:type="gramEnd"/>
      <w:r w:rsidRPr="005A653F">
        <w:t xml:space="preserve">ортсмена.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Развитие двигательных качеств борца: силы, быстроты, выносливости, ловкости, гибкости и других, а также укрепление здоровья, важнейших органов и систем организма, совершенствование их функций – это основа физической подготовки.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>Существует два вида подготовки: общая и специальная.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</w:rPr>
        <w:t xml:space="preserve">Целью общей физической подготовки (ОФП) </w:t>
      </w:r>
      <w:r w:rsidRPr="005A653F">
        <w:t xml:space="preserve">является достижение высокой работоспособности организма, и направлена она на общее развитие и укрепление организма спортсмена: повышение функциональных возможностей внутренних органов, развитие мускулатуры, улучшение координационной способности.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>Общеразвивающие упражнения</w:t>
      </w:r>
      <w:r w:rsidRPr="005A653F">
        <w:t xml:space="preserve">, применяемые для всестороннего физического развития борцов: ходьба, бег, прыжки в длину и высоту, </w:t>
      </w:r>
      <w:proofErr w:type="spellStart"/>
      <w:r w:rsidRPr="005A653F">
        <w:t>переползания</w:t>
      </w:r>
      <w:proofErr w:type="spellEnd"/>
      <w:r w:rsidRPr="005A653F">
        <w:t xml:space="preserve">, упражнения без предметов и с предметами.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Ходьба: </w:t>
      </w:r>
      <w:r w:rsidRPr="005A653F">
        <w:t xml:space="preserve">обычная, спиной вперед, боком, на носках, на пятках, в </w:t>
      </w:r>
      <w:proofErr w:type="spellStart"/>
      <w:r w:rsidRPr="005A653F">
        <w:t>полуприседе</w:t>
      </w:r>
      <w:proofErr w:type="spellEnd"/>
      <w:r w:rsidRPr="005A653F">
        <w:t xml:space="preserve">, спортивная, на лыжах разными способами.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 xml:space="preserve">Бег: </w:t>
      </w:r>
      <w:r w:rsidRPr="005A653F">
        <w:t xml:space="preserve">на короткие дистанции из различных стартовых положений, на средние и длинные дистанции, по пересеченной местности, с преодолением различных препятствий, по песку, по воде, вперед, назад, боком, с подниманием ноги, касаясь пятками ягодиц, с поворотами, с ускорениями.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 xml:space="preserve">Прыжки: </w:t>
      </w:r>
      <w:r w:rsidRPr="005A653F">
        <w:t xml:space="preserve">в длину и высоту, с места и с разбега, на одной и на двух ногах, вперед, назад, боком, с вращениями, простые и опорные через козла, коня, на батуте, в воду с тумбы, с трамплина.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proofErr w:type="spellStart"/>
      <w:proofErr w:type="gramStart"/>
      <w:r w:rsidRPr="005A653F">
        <w:rPr>
          <w:b/>
          <w:bCs/>
          <w:i/>
          <w:iCs/>
        </w:rPr>
        <w:t>Переползания</w:t>
      </w:r>
      <w:proofErr w:type="spellEnd"/>
      <w:r w:rsidRPr="005A653F">
        <w:rPr>
          <w:b/>
          <w:bCs/>
          <w:i/>
          <w:iCs/>
        </w:rPr>
        <w:t xml:space="preserve">: </w:t>
      </w:r>
      <w:r w:rsidRPr="005A653F">
        <w:t xml:space="preserve">на скамейке - вперед, назад; на животе - вперед, назад, в стороны, боком, на руках в положении лежа на спине, ногами вперед, назад, лежа на боку, сидя в положении руки перед грудью с помощью ног.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>Упражнения без предметов</w:t>
      </w:r>
      <w:r w:rsidRPr="005A653F">
        <w:t xml:space="preserve">: сгибание, разгибание, отведение, вращение вперед и внутрь рук; круговые движения в лучезапястных, локтевых, плечевых, голеностопных, </w:t>
      </w:r>
      <w:r w:rsidRPr="005A653F">
        <w:lastRenderedPageBreak/>
        <w:t xml:space="preserve">коленных, тазобедренных суставах; наклоны туловища вперед, назад, в сторону; повороты головы и туловища.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с предметами: </w:t>
      </w:r>
      <w:r w:rsidRPr="005A653F">
        <w:t xml:space="preserve">скакалками, гимнастическими палками, набивными мячами, гантелями, резиновым амортизатором, гирями, штангой и другими отягощениями.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на гимнастических снарядах и тренажерах: </w:t>
      </w:r>
      <w:r w:rsidRPr="005A653F">
        <w:t xml:space="preserve">на гимнастической стенке, канате, перекладине, кольцах, брусьях, шесте, гимнастической скамейке.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 xml:space="preserve">Акробатические упражнения: </w:t>
      </w:r>
      <w:r w:rsidRPr="005A653F">
        <w:t>кувырки вперед и назад, кувырок назад с выходом в стойку на руках, кувырок-полет в длину, в высоту, через препятствие, кувырок из исходного положения основная стойка, одна нога впереди; кувырок через левое плечо; кувырок, скрестив голени; кувырок из стойки на голове и руках, из стойки на руках; перевороты вперед, боком;</w:t>
      </w:r>
      <w:proofErr w:type="gramEnd"/>
      <w:r w:rsidRPr="005A653F">
        <w:t xml:space="preserve"> подъем разгибом из </w:t>
      </w:r>
      <w:proofErr w:type="gramStart"/>
      <w:r w:rsidRPr="005A653F">
        <w:t>положения</w:t>
      </w:r>
      <w:proofErr w:type="gramEnd"/>
      <w:r w:rsidRPr="005A653F">
        <w:t xml:space="preserve"> лежа на спине; сальто вперед с разбега.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Метания: </w:t>
      </w:r>
      <w:r w:rsidRPr="005A653F">
        <w:t xml:space="preserve">теннисного мяча, набивного мяча вперед </w:t>
      </w:r>
      <w:proofErr w:type="gramStart"/>
      <w:r w:rsidRPr="005A653F">
        <w:t>из</w:t>
      </w:r>
      <w:proofErr w:type="gramEnd"/>
      <w:r w:rsidRPr="005A653F">
        <w:t xml:space="preserve">- </w:t>
      </w:r>
      <w:proofErr w:type="gramStart"/>
      <w:r w:rsidRPr="005A653F">
        <w:t>за</w:t>
      </w:r>
      <w:proofErr w:type="gramEnd"/>
      <w:r w:rsidRPr="005A653F">
        <w:t xml:space="preserve"> головы, из положения руки внизу, от груди, назад, толкание ядра, набивного мяча и других отягощений.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Передвижения на велосипеде </w:t>
      </w:r>
      <w:r w:rsidRPr="005A653F">
        <w:t xml:space="preserve">по пересеченной местности, по незнакомым лесным тропам и т.д.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Спортивные игры: </w:t>
      </w:r>
      <w:r w:rsidRPr="005A653F">
        <w:t xml:space="preserve">баскетбол, футбол, волейбол, регби, гандбол.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Подвижные игры и эстафеты </w:t>
      </w:r>
      <w:r w:rsidRPr="005A653F">
        <w:t xml:space="preserve">с элементами бега, прыжков, кувырков, </w:t>
      </w:r>
      <w:proofErr w:type="spellStart"/>
      <w:r w:rsidRPr="005A653F">
        <w:t>переползаний</w:t>
      </w:r>
      <w:proofErr w:type="spellEnd"/>
      <w:r w:rsidRPr="005A653F">
        <w:t xml:space="preserve">, с расстановкой и собиранием предметов, переноской груза, с применением перечисленных элементов в различных сочетаниях.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гибкости: </w:t>
      </w:r>
      <w:r w:rsidRPr="005A653F">
        <w:t xml:space="preserve">растягивание, маховые движения, гимнастические упражнения для плеча, локтя, кисти и т.д.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 xml:space="preserve">Упражнения для развития ловкости: </w:t>
      </w:r>
      <w:r w:rsidRPr="005A653F">
        <w:t xml:space="preserve">кувырок прыжком через стоящего на четвереньках; перекат через стоящего на четвереньках; перекат через спину стоящего, держась за его руки; колесо; колесо с поворотом; перемет; перемет с кувырка; перемет назад.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>Упражнения для развития силы</w:t>
      </w:r>
      <w:r w:rsidRPr="005A653F">
        <w:rPr>
          <w:b/>
          <w:bCs/>
        </w:rPr>
        <w:t xml:space="preserve">: </w:t>
      </w:r>
      <w:r w:rsidRPr="005A653F">
        <w:t xml:space="preserve">упражнения на преодоление тяжести противника; упражнения со штангой, с резиной; упражнения на гимнастических снарядах (кольцах, брусьях, перекладине).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>Упражнения для развития быстроты движения</w:t>
      </w:r>
      <w:r w:rsidRPr="005A653F">
        <w:t xml:space="preserve">: короткие старты, броски, бег с ускорением, игры в баскетбол, футбол. Упражнения на развитие мгновенной реакции: сигналы подаются движением, а не свистком.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выносливости: </w:t>
      </w:r>
      <w:r w:rsidRPr="005A653F">
        <w:t>со скакалкой, спортивная ходьба, кроссовый бег, короткие старты и пробежки, игра в баскетбол, футбол; тренировки и участие в соревнованиях. Развитие общей и специальной выносливости достигается длительными и специальными упражнениями. Общая выносливость</w:t>
      </w:r>
      <w:r w:rsidR="006A610B" w:rsidRPr="005A653F">
        <w:t xml:space="preserve"> </w:t>
      </w:r>
      <w:r w:rsidRPr="005A653F">
        <w:t>- способность спортсмена к длительной работе. Специальная выносливость – способность в течение определенного времени выполнять конкретную работу с наибольшей интенсивностью.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</w:rPr>
        <w:t xml:space="preserve">Специальная физическая подготовка (СФП) </w:t>
      </w:r>
      <w:r w:rsidRPr="005A653F">
        <w:t xml:space="preserve">– это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Основные средства СФП – соревновательные и специальные подготовительные упражнения. Специальная физическая подготовка основывается на общей подготовке. </w:t>
      </w:r>
    </w:p>
    <w:p w:rsidR="005A653F" w:rsidRDefault="005A653F" w:rsidP="001D0FED">
      <w:pPr>
        <w:pStyle w:val="Default"/>
        <w:jc w:val="center"/>
        <w:rPr>
          <w:b/>
          <w:bCs/>
        </w:rPr>
      </w:pPr>
    </w:p>
    <w:p w:rsidR="005A653F" w:rsidRDefault="005A653F" w:rsidP="001D0FED">
      <w:pPr>
        <w:pStyle w:val="Default"/>
        <w:jc w:val="center"/>
        <w:rPr>
          <w:b/>
          <w:bCs/>
        </w:rPr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Специальная</w:t>
      </w:r>
      <w:r w:rsidRPr="005A653F">
        <w:rPr>
          <w:b/>
          <w:bCs/>
          <w:i/>
        </w:rPr>
        <w:t xml:space="preserve"> </w:t>
      </w:r>
      <w:r w:rsidRPr="005A653F">
        <w:rPr>
          <w:b/>
          <w:bCs/>
        </w:rPr>
        <w:t>физическая подготовка с использованием средств борьбы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Cs/>
        </w:rPr>
        <w:t>У</w:t>
      </w:r>
      <w:r w:rsidRPr="005A653F">
        <w:t xml:space="preserve">пражнения для развития физических качеств: силы, быстроты, выносливости, гибкости, ловкости.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силы: </w:t>
      </w:r>
      <w:r w:rsidRPr="005A653F">
        <w:t xml:space="preserve">выполнение бросков, удержаний. Приседания, повороты туловища, наклоны с партнером на плечах, подъем партнера захватом туловища сзади, стоя на параллельных скамейках.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lastRenderedPageBreak/>
        <w:t xml:space="preserve">Упражнения для развития быстроты: </w:t>
      </w:r>
      <w:r w:rsidRPr="005A653F">
        <w:t xml:space="preserve">проведение поединков с быстрыми партнерами, с партнерами легкими по весу.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выносливости: </w:t>
      </w:r>
      <w:r w:rsidRPr="005A653F">
        <w:t xml:space="preserve">проведение поединков с противниками, способными длительное время сохранять работоспособность (выполнять броски, удержания).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гибкости: </w:t>
      </w:r>
      <w:r w:rsidRPr="005A653F">
        <w:t xml:space="preserve">проведение поединков с партнерами, обладающими повышенной подвижностью в суставах, выполнение бросков с максимальной амплитудой.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ловкости: </w:t>
      </w:r>
      <w:r w:rsidRPr="005A653F">
        <w:t xml:space="preserve">выполнение вновь изученных бросков, удержаний. </w:t>
      </w:r>
    </w:p>
    <w:p w:rsidR="001D0FED" w:rsidRPr="005A653F" w:rsidRDefault="001D0FED" w:rsidP="001D0FED">
      <w:pPr>
        <w:pStyle w:val="Default"/>
        <w:ind w:firstLine="567"/>
        <w:jc w:val="both"/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 xml:space="preserve">Специальная физическая подготовка с использованием средств </w:t>
      </w:r>
    </w:p>
    <w:p w:rsidR="001D0FED" w:rsidRPr="005A653F" w:rsidRDefault="001D0FED" w:rsidP="001D0FED">
      <w:pPr>
        <w:pStyle w:val="Default"/>
        <w:jc w:val="center"/>
      </w:pPr>
      <w:r w:rsidRPr="005A653F">
        <w:rPr>
          <w:b/>
          <w:bCs/>
        </w:rPr>
        <w:t>других видов двигательной деятельности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силы: </w:t>
      </w:r>
      <w:r w:rsidRPr="005A653F">
        <w:t xml:space="preserve">гимнастика - подтягивание на перекладине, сгибание </w:t>
      </w:r>
      <w:proofErr w:type="gramStart"/>
      <w:r w:rsidRPr="005A653F">
        <w:t>рук</w:t>
      </w:r>
      <w:proofErr w:type="gramEnd"/>
      <w:r w:rsidRPr="005A653F">
        <w:t xml:space="preserve"> в упоре лежа; сгибания туловища, лежа на спине, ноги закреплены; поднимание ног до хвата руками в висе на гимнастической стенке, лазание по канату с помощью ног.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быстроты: </w:t>
      </w:r>
      <w:r w:rsidRPr="005A653F">
        <w:t xml:space="preserve">легкая атлетика - бег 10 м, 20 м, 30м, прыжки в длину с места, подтягивание на перекладине за 20 </w:t>
      </w:r>
      <w:proofErr w:type="gramStart"/>
      <w:r w:rsidRPr="005A653F">
        <w:t>с</w:t>
      </w:r>
      <w:proofErr w:type="gramEnd"/>
      <w:r w:rsidRPr="005A653F">
        <w:t xml:space="preserve">, сгибание рук в упоре лежа за 20 с.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гибкости: </w:t>
      </w:r>
      <w:r w:rsidRPr="005A653F">
        <w:t xml:space="preserve">общеразвивающие упражнения для формирования осанки, упражнения на гимнастической стенке для формирования осанки.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комплексного развития качеств: </w:t>
      </w:r>
      <w:r w:rsidRPr="005A653F">
        <w:t xml:space="preserve">поднимание и опускание плеч, круговые движения; из упора присев в </w:t>
      </w:r>
      <w:proofErr w:type="gramStart"/>
      <w:r w:rsidRPr="005A653F">
        <w:t>упор</w:t>
      </w:r>
      <w:proofErr w:type="gramEnd"/>
      <w:r w:rsidRPr="005A653F">
        <w:t xml:space="preserve"> лежа и снова в упор присев; стойка на лопатках; вращение шеи, туловища, таза; наклоны вперед, назад, в сторону; прыжки на месте с поворотом на 90, 180, 360; ходьба по рейке гимнастической скамейки, с поворотами; </w:t>
      </w:r>
      <w:proofErr w:type="gramStart"/>
      <w:r w:rsidRPr="005A653F">
        <w:t xml:space="preserve">перешагивания через набивной мяч; кувырки вперед с захватом скрещенных ног, с закрытыми глазами, из стойки, с набивным мячом в руках; стойка на руках; </w:t>
      </w:r>
      <w:proofErr w:type="spellStart"/>
      <w:r w:rsidRPr="005A653F">
        <w:t>переползания</w:t>
      </w:r>
      <w:proofErr w:type="spellEnd"/>
      <w:r w:rsidRPr="005A653F">
        <w:t>; лазание по гимнастической стенке; метания теннисного мяча на дальность, после кувырка вперед, на точность; перебрасывание мяча в парах; строевые упражнения - выполнение команд «направо», «налево», «кругом», построение из колонны под одному в колонну по два;</w:t>
      </w:r>
      <w:proofErr w:type="gramEnd"/>
      <w:r w:rsidRPr="005A653F">
        <w:t xml:space="preserve"> размыкание вправо, влево от середины на интервал руки в стороны.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 xml:space="preserve">Упражнения для развития ловкости: </w:t>
      </w:r>
      <w:r w:rsidRPr="005A653F">
        <w:t xml:space="preserve">легкая атлетика - челночный бег 3x10 м; гимнастика - кувырки вперед, назад (вдвоем, втроем), боковой переворот; спортивные игры - футбол, баскетбол, волейбол; подвижные игры - эстафеты, игры в касания, в захваты.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>Упражнения для развития координации</w:t>
      </w:r>
      <w:r w:rsidRPr="005A653F">
        <w:t xml:space="preserve">: (проявляется в возможности индивида точно определять и своевременно изменять положение тела и осуществлять движение в нужном направлении): прыжки на точность, метания в цель; прыжки с поворотом на 90°, 180°, 360°; игровые упражнения; гимнастические упражнения на снарядах.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  <w:i/>
          <w:iCs/>
        </w:rPr>
        <w:t xml:space="preserve">Упражнения для развития способности к равновесию </w:t>
      </w:r>
      <w:r w:rsidRPr="005A653F">
        <w:t xml:space="preserve">(сохранение равновесия в тех или иных статических положениях тела): общеразвивающие упражнения в парах; удерживая равновесие в положении «ласточка»; стоя на месте или в движении, удерживая на ладони гимнастическую палку; ходьба и бег по узкой части гимнастической скамейки (то же с перешагиванием мячей, выполнением поворотов); ходьба по одной линии с различным положением рук (на пояс, к плечам, за голову в стороны); то же на носках; то же с различными движениями рук (круги руками в различных плоскостях, одновременно и последовательно); ходьба выпадами, в </w:t>
      </w:r>
      <w:proofErr w:type="spellStart"/>
      <w:r w:rsidRPr="005A653F">
        <w:t>полуприседе</w:t>
      </w:r>
      <w:proofErr w:type="spellEnd"/>
      <w:r w:rsidRPr="005A653F">
        <w:t xml:space="preserve">, приседе, с закрытыми глазами.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bCs/>
          <w:i/>
          <w:iCs/>
        </w:rPr>
        <w:t xml:space="preserve">Упражнения для развития способности к вестибулярной устойчивости </w:t>
      </w:r>
      <w:r w:rsidRPr="005A653F">
        <w:t xml:space="preserve">(точно и стабильно выполнять двигательные действия в условиях вестибулярных раздражений (кувырков, бросков, поворотов): наклоны головы вперед, назад, в стороны: стоя на месте в </w:t>
      </w:r>
      <w:r w:rsidRPr="005A653F">
        <w:lastRenderedPageBreak/>
        <w:t xml:space="preserve">беге, в прыжках: повороты в ходьбе, беге, прыжках (на заданное количество градусов, серийные); акробатические упражнения. </w:t>
      </w:r>
      <w:proofErr w:type="gramEnd"/>
    </w:p>
    <w:p w:rsidR="001D0FED" w:rsidRPr="005A653F" w:rsidRDefault="001D0FED" w:rsidP="001D0FED">
      <w:pPr>
        <w:pStyle w:val="Default"/>
        <w:ind w:firstLine="567"/>
        <w:jc w:val="center"/>
        <w:rPr>
          <w:b/>
        </w:rPr>
      </w:pPr>
      <w:r w:rsidRPr="005A653F">
        <w:rPr>
          <w:b/>
        </w:rPr>
        <w:t>Другие виды спорта и подвижные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2"/>
      </w:tblGrid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  <w:r w:rsidRPr="005A653F">
              <w:t>Вид спорта</w:t>
            </w: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занятий и упражнений</w:t>
            </w:r>
          </w:p>
        </w:tc>
      </w:tr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</w:t>
            </w:r>
          </w:p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снарядах, ходьба крестными переменными шагами вперед и назад, приседание, и прыжки на одной и обеих ногах. Упражнения в висах и упорах (гимнастическая стенка, кольца, перекладина, брусья.) Вис. Смешанные висы: стоя, присев, лежа. Упор. </w:t>
            </w:r>
            <w:proofErr w:type="gram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лежа, продольно. Сгибание и разгибание рук в упоре лежа. Подтягивание в висе. Подъемы из виса в упор (силой, переворотом, </w:t>
            </w:r>
            <w:proofErr w:type="spell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разгибом, мазом вперед, назад). Опускание из упора в вис (Переворотом вперед, назад). Угол в висе, упоре. Различные соскоки махом вперед, назад. Лазание (канат, шест). Вис на канате, шесте с захватом его ногами </w:t>
            </w:r>
            <w:proofErr w:type="spell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, подъемами ступни. Лазание способом в два, три приема, лазание на одних руках с различными положениями ног. Лазание на скорость, «завязывание каната узлом». Прыжки с каната, шеста.</w:t>
            </w:r>
          </w:p>
        </w:tc>
      </w:tr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  <w:r w:rsidRPr="005A653F">
              <w:t>Легкая атлетика</w:t>
            </w: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длину с места и с разбега (способом «согнув ноги», «прогнувшись»). Прыжки в высоту с прямого разбега, под углом к планке. Метания (теннисного мяча, гранаты весом 300, 500, 700 грамм) с места с шага и со скачка. Беговые упражнения: бег на короткие дистанции (30. 60, 100 метров) из различных стартовых положений; бег на средние дистанции (400, 800,1000, 1500 метров); бег на длинные дистанции, бег по пересеченной местности (кроссы) до 5 км</w:t>
            </w:r>
            <w:proofErr w:type="gram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с преодолением различных естественных и искусственных препятствий. Походы, марш-броски до 6 км. Повторный бег (от 10 до 800 метров). Эстафетный бег.</w:t>
            </w:r>
          </w:p>
        </w:tc>
      </w:tr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Акробатика</w:t>
            </w:r>
          </w:p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Кувырки вперед и назад; кувырки назад с переходом в стойку на руках; кувырок-полет в длину, в высоту, через препятствие (мешок, чучело, стул, веревочку и т. д.); кувырок одна нога в перед; кувырок в сторону; кувырок, скрестив голени; кувырок из стойки на голове, кистях и руках, парный кувырок вперед, то же назад.</w:t>
            </w:r>
            <w:proofErr w:type="gram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Подъем разгибом из </w:t>
            </w:r>
            <w:proofErr w:type="gram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лежа на спине, кувырок вперед и подъем разгибом, стойка на голове и руках, на руках. Сальто вперед и назад. Перевороты через спину, руку партнера, с помощью партнера.</w:t>
            </w:r>
          </w:p>
        </w:tc>
      </w:tr>
      <w:tr w:rsidR="001D0FED" w:rsidRPr="005A653F" w:rsidTr="00615F4D">
        <w:tc>
          <w:tcPr>
            <w:tcW w:w="9571" w:type="dxa"/>
            <w:gridSpan w:val="2"/>
          </w:tcPr>
          <w:p w:rsidR="001D0FED" w:rsidRPr="005A653F" w:rsidRDefault="001D0FED" w:rsidP="00615F4D">
            <w:pPr>
              <w:pStyle w:val="Default"/>
              <w:jc w:val="center"/>
            </w:pPr>
            <w:r w:rsidRPr="005A653F">
              <w:t>СПОРТИВНЫЕ ИГРЫ</w:t>
            </w:r>
          </w:p>
        </w:tc>
      </w:tr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  <w:r w:rsidRPr="005A653F">
              <w:t>Баскетбол</w:t>
            </w: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Стойка, перемещение по площадке. Верхняя передача мяча в зонах своей площадки, через стойку, то после приема мяча с подачи. Прием мяча снизу у сетки, от сетки, то же с падением. Отбивание мяча снизу двумя руками через сетку, лицом и спиной к ней. Нижняя и верхняя прямые подачи. Прямой нападающий удар. Одиночное, двойное блокирование и страховка. Расстановка игроков при нападающих и защитных действиях. Двусторонняя игра.</w:t>
            </w:r>
          </w:p>
        </w:tc>
      </w:tr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Ручной мяч</w:t>
            </w:r>
          </w:p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Передвижения приставными шагами, бег с изменением скорости, бег спиной вперед, остановки. Передачи мяча одной рукой сверху, снизу, сбоку. Ловля мяча. Ведение мяча в движении шагом и бегом. Бросок мяча в ворота одной рукой сверху, снизу, сбоку с места, с шага, в прыжке с разбега. Индивидуальные и групповые действия игроков в нападении и защите. Нападение быстрым прорывом. Техника игры вратаря: стойка, перемещения в воротах, задержание мяча, летящего на разной высоте.</w:t>
            </w:r>
          </w:p>
        </w:tc>
      </w:tr>
      <w:tr w:rsidR="001D0FED" w:rsidRPr="005A653F" w:rsidTr="00615F4D">
        <w:tc>
          <w:tcPr>
            <w:tcW w:w="1668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Футбол</w:t>
            </w:r>
          </w:p>
          <w:p w:rsidR="001D0FED" w:rsidRPr="005A653F" w:rsidRDefault="001D0FED" w:rsidP="00615F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7903" w:type="dxa"/>
          </w:tcPr>
          <w:p w:rsidR="001D0FED" w:rsidRPr="005A653F" w:rsidRDefault="001D0FED" w:rsidP="00615F4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Удары по мячу ногой: удары подъемом (внешней, внутренней частью и серединой), стопой (внутренней и внешней), носком по неподвижному, катящемуся, прыгающему и летящему мячу. Удары пяткой (назад). Удары перекидные и резаные. Удары по мячу головой: серединой и боковой частью лба (вниз и верхом) без прыжка и в прыжке с разбега. Остановка мяча подошвой, внутренней и внешней стороной стопы, бедром, грудью, лбом. Ведение мяча внутренней и внешней частью подъема, </w:t>
            </w:r>
            <w:proofErr w:type="spellStart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>откидка</w:t>
            </w:r>
            <w:proofErr w:type="spellEnd"/>
            <w:r w:rsidRPr="005A65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мяча. Отбор мяча при единоборстве с противником; перехват мяча. Ложные движения (финты). Свободный, угловой, штрафной удар. Вбрасывание мяча из-за боковой линии. Техника игры вратаря. Стойка, перемещение в воротах. Ловля, отбивание мяча, летящего на разной высоте, с различной стороны от вратаря. Выбивание мяча с земли с рук; бросок мяча одной рукой. Тактические действия полевых игроков в нападении, в защите, играя по заданной тактической схеме. Тактика </w:t>
            </w:r>
            <w:r w:rsidRPr="005A653F">
              <w:rPr>
                <w:rFonts w:ascii="Times New Roman" w:hAnsi="Times New Roman"/>
                <w:sz w:val="24"/>
                <w:szCs w:val="24"/>
              </w:rPr>
              <w:t>вратаря: уметь выбрать место при ловле мяча, руководить игрой партнеров по обороне, организовать контратаку.</w:t>
            </w:r>
          </w:p>
        </w:tc>
      </w:tr>
    </w:tbl>
    <w:p w:rsidR="001D0FED" w:rsidRPr="005A653F" w:rsidRDefault="001D0FED" w:rsidP="001D0FED">
      <w:pPr>
        <w:pStyle w:val="Default"/>
        <w:ind w:firstLine="567"/>
        <w:jc w:val="center"/>
        <w:rPr>
          <w:b/>
        </w:rPr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Техническая подготовка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iCs/>
        </w:rPr>
        <w:t>Техническая подготовка</w:t>
      </w:r>
      <w:r w:rsidRPr="005A653F">
        <w:rPr>
          <w:i/>
          <w:iCs/>
        </w:rPr>
        <w:t xml:space="preserve"> </w:t>
      </w:r>
      <w:r w:rsidRPr="005A653F">
        <w:t xml:space="preserve">борца направлена на овладение и совершенствование техники в избранном виде спорта. Она базируется на овладении техникой выполнения комплекса специальных подводящих упражнений, используемых в тренировке. Технику вспомогательных упражнений следует рассматривать с позиций единства формы и содержания, как целостную деятельность. Освоение техники является непрерывным процессом, который можно разделить на ряд этапов.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i/>
        </w:rPr>
        <w:t>Стойка</w:t>
      </w:r>
      <w:r w:rsidRPr="005A653F">
        <w:t xml:space="preserve"> – правая, левая, высокая, средняя, низкая, фронтальная, высокая прямая, полупрямая, согнутая, прогнутая.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Передвижения борца</w:t>
      </w:r>
      <w:r w:rsidRPr="005A653F">
        <w:t xml:space="preserve"> - обычными шагами, </w:t>
      </w:r>
      <w:proofErr w:type="spellStart"/>
      <w:r w:rsidRPr="005A653F">
        <w:t>подшагиванием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Дистанции</w:t>
      </w:r>
      <w:r w:rsidRPr="005A653F">
        <w:t xml:space="preserve"> - вне захвата, дальняя, средняя, ближняя, вплотную.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Повороты</w:t>
      </w:r>
      <w:r w:rsidRPr="005A653F">
        <w:t xml:space="preserve"> - на 90°,180° с </w:t>
      </w:r>
      <w:proofErr w:type="spellStart"/>
      <w:r w:rsidRPr="005A653F">
        <w:t>подшагиванием</w:t>
      </w:r>
      <w:proofErr w:type="spellEnd"/>
      <w:r w:rsidRPr="005A653F">
        <w:t xml:space="preserve"> в различных стойках.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Упоры, нырки, уклоны.</w:t>
      </w:r>
      <w:r w:rsidRPr="005A653F">
        <w:t xml:space="preserve">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Захваты:</w:t>
      </w:r>
      <w:r w:rsidRPr="005A653F">
        <w:t xml:space="preserve"> одноименные, разноименные, атакующие, блокирующие.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Падения</w:t>
      </w:r>
      <w:r w:rsidRPr="005A653F">
        <w:t xml:space="preserve"> - на бок, на спину, на живот, после кувырка, держа за руку партнера.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 xml:space="preserve">Страховка и </w:t>
      </w:r>
      <w:proofErr w:type="spellStart"/>
      <w:r w:rsidRPr="005A653F">
        <w:rPr>
          <w:b/>
          <w:i/>
        </w:rPr>
        <w:t>самостраховка</w:t>
      </w:r>
      <w:proofErr w:type="spellEnd"/>
      <w:r w:rsidRPr="005A653F">
        <w:t xml:space="preserve"> партнёра при выведениях из равновесия с последующим падением.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i/>
        </w:rPr>
        <w:t>Положения борца по отношению к ковру</w:t>
      </w:r>
      <w:r w:rsidRPr="005A653F">
        <w:t xml:space="preserve"> (стоя на стопах, стоя на одной стопе, на стопе и колене, на коленях, на четвереньках, в упоре на руках и стопах, на животе, на боку); по отношению к противнику (лицом к лицу, лицом к затылку, спиной к груди, боком к груди; в борьбе лежа - сверху, снизу).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Сближение с партнёром</w:t>
      </w:r>
      <w:r w:rsidRPr="005A653F">
        <w:t xml:space="preserve"> – </w:t>
      </w:r>
      <w:proofErr w:type="spellStart"/>
      <w:r w:rsidRPr="005A653F">
        <w:t>подшагивание</w:t>
      </w:r>
      <w:proofErr w:type="spellEnd"/>
      <w:r w:rsidRPr="005A653F">
        <w:t xml:space="preserve"> к партнёру, подтягивание партнёра, отдаление от партнёра – </w:t>
      </w:r>
      <w:proofErr w:type="spellStart"/>
      <w:r w:rsidRPr="005A653F">
        <w:t>отшагивание</w:t>
      </w:r>
      <w:proofErr w:type="spellEnd"/>
      <w:r w:rsidRPr="005A653F">
        <w:t xml:space="preserve">, отталкивание от партнёра, отталкивание партнёра. Усилия борца, направленные на нарушение равновесия противника вперед; направленные на нарушение равновесия назад.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Приёмы борьбы в партере:</w:t>
      </w:r>
      <w:r w:rsidRPr="005A653F">
        <w:t xml:space="preserve"> перевороты скручиванием; перевороты </w:t>
      </w:r>
      <w:proofErr w:type="spellStart"/>
      <w:r w:rsidRPr="005A653F">
        <w:t>забеганием</w:t>
      </w:r>
      <w:proofErr w:type="spellEnd"/>
      <w:r w:rsidRPr="005A653F">
        <w:t xml:space="preserve">; перевороты перекатом; перевороты прогибом; перевороты накатом; перевороты перекатом; захваты руки на ключе; броски накатом; броски подворотом (через спину); броски наклоном; броски прогибом; удержания; комбинации захватов рук на ключ.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rPr>
          <w:b/>
          <w:i/>
        </w:rPr>
        <w:t>Приёмы борьбы в стойке:</w:t>
      </w:r>
      <w:r w:rsidRPr="005A653F">
        <w:t xml:space="preserve"> переводы рывком; переводы нырком; переводы вращением (вертушка); переводы </w:t>
      </w:r>
      <w:proofErr w:type="spellStart"/>
      <w:r w:rsidRPr="005A653F">
        <w:t>выседом</w:t>
      </w:r>
      <w:proofErr w:type="spellEnd"/>
      <w:r w:rsidRPr="005A653F">
        <w:t xml:space="preserve">; бросок подворотом (бедро); бросок поворотом (мельница); броски наклоном; броски подворотом (через спину); броски прогибом; сваливание сбиванием (сбивания); сваливание скручиванием (скручивания).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Проведение поединков с односторонним сопротивлением</w:t>
      </w:r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lastRenderedPageBreak/>
        <w:t>Закрепление техники выполнения бросков, удержаний</w:t>
      </w:r>
      <w:r w:rsidRPr="005A653F">
        <w:t xml:space="preserve">, посредством многократного их проведения в стандартных ситуациях; в условиях перемещения противника; при нарастающем сопротивлении противника.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Освоение комбинаций и контрприёмов</w:t>
      </w:r>
      <w:r w:rsidRPr="005A653F">
        <w:t xml:space="preserve"> стоя, лежа.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Ведение противоборства с противником в условиях взаимного сопротивления.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Обучение на различных этапах </w:t>
      </w:r>
      <w:proofErr w:type="spellStart"/>
      <w:r w:rsidRPr="005A653F">
        <w:t>подтоговки</w:t>
      </w:r>
      <w:proofErr w:type="spellEnd"/>
      <w:r w:rsidRPr="005A653F">
        <w:t xml:space="preserve"> отличается по существу решаемых задач, содержанию используемых средств и методов обучения, особенностям формирования как исполнительной, так и контрольно-корректировочной частей действия. При обучении технике превалирует установка на опережение формирования технического мастерства. Суть данного положения состоит в том, что на всех этапах спортсмены постепенно усваивают динамическую структуру двигательных навыков в том режиме, который реализуется в соревновательной деятельности. </w:t>
      </w:r>
    </w:p>
    <w:p w:rsidR="001D0FED" w:rsidRPr="005A653F" w:rsidRDefault="001D0FED" w:rsidP="001D0FED">
      <w:pPr>
        <w:pStyle w:val="Default"/>
        <w:ind w:firstLine="567"/>
        <w:jc w:val="both"/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Тактическая подготовка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</w:rPr>
        <w:t xml:space="preserve"> </w:t>
      </w:r>
      <w:r w:rsidRPr="005A653F">
        <w:t xml:space="preserve">Тактика – это действия, поведение борца на соревнованиях, направленные на достижение конкретной цели в каждом из них. В основе спортивной тактики лежат ее двигательные проявления.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Тактическая подготовка направлена на формирование способности борца к эффективной соревновательной деятельности. Сложность заключается в том, что она объединяет психический, моторный и исполнительный компоненты, то есть технику спортивных движений и стратегию борьбы на ковре.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Тактика проведения захватов, бросков, удержаний.</w:t>
      </w:r>
      <w:r w:rsidRPr="005A653F">
        <w:t xml:space="preserve"> Использование сковывающих, опережающих, выводящих из равновесия действий, обманных действий для проведения захватов, бросков.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Тактические действия:</w:t>
      </w:r>
      <w:r w:rsidRPr="005A653F">
        <w:t xml:space="preserve"> изучение противника (разведка), маневрирование (перемена стойки, захватов, использование площади ковра), вызов определённых движений или усилий со стороны противника и скрытие собственных намерений и действий (маскировка), нападение, защита и </w:t>
      </w:r>
      <w:proofErr w:type="spellStart"/>
      <w:r w:rsidRPr="005A653F">
        <w:t>контрнападение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Тактика ведения поединка:</w:t>
      </w:r>
      <w:r w:rsidRPr="005A653F">
        <w:t xml:space="preserve"> </w:t>
      </w:r>
    </w:p>
    <w:p w:rsidR="001D0FED" w:rsidRPr="005A653F" w:rsidRDefault="001D0FED" w:rsidP="001D0FED">
      <w:pPr>
        <w:pStyle w:val="Default"/>
        <w:jc w:val="both"/>
      </w:pPr>
      <w:r w:rsidRPr="005A653F">
        <w:t xml:space="preserve">- сбор информации о противниках (вес, рост, физическое развитие); </w:t>
      </w:r>
    </w:p>
    <w:p w:rsidR="001D0FED" w:rsidRPr="005A653F" w:rsidRDefault="001D0FED" w:rsidP="001D0FED">
      <w:pPr>
        <w:pStyle w:val="Default"/>
        <w:jc w:val="both"/>
      </w:pPr>
      <w:r w:rsidRPr="005A653F">
        <w:t>- постановка цели поединков (победить, не дать победить противнику);</w:t>
      </w:r>
    </w:p>
    <w:p w:rsidR="001D0FED" w:rsidRPr="005A653F" w:rsidRDefault="001D0FED" w:rsidP="001D0FED">
      <w:pPr>
        <w:pStyle w:val="Default"/>
        <w:jc w:val="both"/>
      </w:pPr>
      <w:r w:rsidRPr="005A653F">
        <w:t>- проведение поединка по формуле 1,5 минуты в стойке, 0,5 минуты в партере;</w:t>
      </w:r>
    </w:p>
    <w:p w:rsidR="001D0FED" w:rsidRPr="005A653F" w:rsidRDefault="001D0FED" w:rsidP="001D0FED">
      <w:pPr>
        <w:pStyle w:val="Default"/>
        <w:jc w:val="both"/>
      </w:pPr>
      <w:r w:rsidRPr="005A653F">
        <w:t xml:space="preserve">- перед поединком с конкретным противником задумать проведение конкретных бросков, технических и тактических действий и в поединке добиться их успешного выполнения.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i/>
        </w:rPr>
        <w:t>Тактика участия в соревнованиях.</w:t>
      </w:r>
      <w:r w:rsidRPr="005A653F">
        <w:t xml:space="preserve"> Планирование соревновательного дня (режима отдыха, режима питания, питьевого режима). Анализ проведенного соревновательного поединка. Анализ соревновательного дня.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Тактическая подготовка должна проводиться с первого и до последнего дня занятий спортсмена выбранным видом спорта и выступлений в соревнованиях.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Основное содержание направленности педагогического процесса тактической подготовки состоит в формировании высокого уровня технико-тактического мастерства борца и навыка его использования вне зависимости от уровня соревнований и мастерства соперника. При планировании тактики боя борца на конкретных соревнованиях необходимо обращать внимание на составление тактического плана с известным соперником и его реализация. </w:t>
      </w:r>
    </w:p>
    <w:p w:rsidR="001D0FED" w:rsidRPr="005A653F" w:rsidRDefault="001D0FED" w:rsidP="001D0FED">
      <w:pPr>
        <w:pStyle w:val="Default"/>
        <w:ind w:firstLine="567"/>
        <w:jc w:val="both"/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Психологическая подготовка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Психологическая подготовка юных спортсменов состоит из общепсихологической подготовки (круглогодичной), психологической подготовки к соревнованиям и управления нервно психическим восстановлением спортсменов.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lastRenderedPageBreak/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Психологическая подготовка 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соревнованиях.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</w:t>
      </w:r>
      <w:proofErr w:type="spellStart"/>
      <w:r w:rsidRPr="005A653F">
        <w:t>саморегуляции</w:t>
      </w:r>
      <w:proofErr w:type="spellEnd"/>
      <w:r w:rsidRPr="005A653F">
        <w:t xml:space="preserve"> в соревновательной обстановке.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ходе подготовки к конкретным соревнованиям формируется специальная (предсоревновательная) психическая боевая готовность спортсмена к выступлению.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система аутогенных воздействий.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Средства и методы психолого-педагогических воздействий должны включаться во все этапы и периоды круглогодичной подготовки.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На занятиях учебно-тренировочных групп акцент делается на развитии спортивного интеллекта, способности к </w:t>
      </w:r>
      <w:proofErr w:type="spellStart"/>
      <w:r w:rsidRPr="005A653F">
        <w:t>саморегуляции</w:t>
      </w:r>
      <w:proofErr w:type="spellEnd"/>
      <w:r w:rsidRPr="005A653F">
        <w:t xml:space="preserve">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круглогодичном цикле подготовки должен быть сделан следующий акцент при распределении объектов психолого-педагогических воздействий: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 и сенсомоторным совершенствованием общей психологической подготовленности;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в соревновательном периоде подготовки упор делается на совершенствование эмоциональной устойчивости, свойств внимания, достижении специальной психической готовности к выступлению и мобилизационной готовности к состязаниям;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в переходном периоде преимущественно используются средства и методы нервно-психического восстановления организма.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 Разумеется, акцент в распределении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 </w:t>
      </w:r>
    </w:p>
    <w:p w:rsidR="001D0FED" w:rsidRPr="005A653F" w:rsidRDefault="001D0FED" w:rsidP="001D0FED">
      <w:pPr>
        <w:pStyle w:val="Default"/>
        <w:ind w:firstLine="567"/>
        <w:jc w:val="both"/>
      </w:pPr>
    </w:p>
    <w:p w:rsidR="00287AA9" w:rsidRDefault="00287AA9" w:rsidP="001D0FED">
      <w:pPr>
        <w:pStyle w:val="Default"/>
        <w:jc w:val="center"/>
        <w:rPr>
          <w:b/>
          <w:bCs/>
        </w:rPr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lastRenderedPageBreak/>
        <w:t>Воспитательная работа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Личностное развитие детей -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Главной задачей в занятиях с юными борцами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играет непосредственно спортивная деятельность. </w:t>
      </w:r>
    </w:p>
    <w:p w:rsidR="001D0FED" w:rsidRPr="005A653F" w:rsidRDefault="001D0FED" w:rsidP="001D0FED">
      <w:pPr>
        <w:pStyle w:val="Default"/>
        <w:ind w:firstLine="567"/>
        <w:jc w:val="both"/>
        <w:rPr>
          <w:rStyle w:val="1"/>
        </w:rPr>
      </w:pPr>
      <w:r w:rsidRPr="005A653F">
        <w:rPr>
          <w:rStyle w:val="1"/>
        </w:rPr>
        <w:t>В процессе воспитания формируются убеждения и установки личности, которые в значительной мере влияют на поступки и действия. Они формируются на базе знаний и опыта и, в то же врем, становятся мотивами действий, правилами поведения и основой для суждения и оценки.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 </w:t>
      </w:r>
      <w:proofErr w:type="gramStart"/>
      <w:r w:rsidRPr="005A653F">
        <w:t>Тренер, работающий с юными спортсменами, должен быть особенно принципиальным и честным, требовательными и добрым, любить свою работу, всегда доводить начатое дело до конца, постоянно учиться.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сборах, и в спортивно-оздоровительных лагерях, где используется и свободное время.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t xml:space="preserve">На протяжении многолетней спортивной подготовки тренер-преподаватель формирует у учащихся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 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  <w:rPr>
          <w:i/>
          <w:iCs/>
        </w:rPr>
      </w:pPr>
      <w:r w:rsidRPr="005A653F">
        <w:rPr>
          <w:i/>
          <w:iCs/>
        </w:rPr>
        <w:t>Воспитательные средства:</w:t>
      </w:r>
    </w:p>
    <w:p w:rsidR="001D0FED" w:rsidRPr="005A653F" w:rsidRDefault="001D0FED" w:rsidP="001D0FED">
      <w:pPr>
        <w:pStyle w:val="Default"/>
        <w:numPr>
          <w:ilvl w:val="0"/>
          <w:numId w:val="29"/>
        </w:numPr>
        <w:ind w:left="426"/>
        <w:jc w:val="both"/>
      </w:pPr>
      <w:r w:rsidRPr="005A653F">
        <w:t>личный пример и педагогическое мастерство тренера;</w:t>
      </w:r>
    </w:p>
    <w:p w:rsidR="001D0FED" w:rsidRPr="005A653F" w:rsidRDefault="001D0FED" w:rsidP="001D0FED">
      <w:pPr>
        <w:pStyle w:val="Default"/>
        <w:numPr>
          <w:ilvl w:val="0"/>
          <w:numId w:val="29"/>
        </w:numPr>
        <w:ind w:left="426"/>
        <w:jc w:val="both"/>
      </w:pPr>
      <w:r w:rsidRPr="005A653F">
        <w:t>высокая организация учебно-тренировочного процесса;</w:t>
      </w:r>
    </w:p>
    <w:p w:rsidR="001D0FED" w:rsidRPr="005A653F" w:rsidRDefault="001D0FED" w:rsidP="001D0FED">
      <w:pPr>
        <w:pStyle w:val="Default"/>
        <w:numPr>
          <w:ilvl w:val="0"/>
          <w:numId w:val="29"/>
        </w:numPr>
        <w:ind w:left="426"/>
        <w:jc w:val="both"/>
      </w:pPr>
      <w:r w:rsidRPr="005A653F">
        <w:t>атмосфера трудолюбия, взаимопомощи, творчества;</w:t>
      </w:r>
    </w:p>
    <w:p w:rsidR="001D0FED" w:rsidRPr="005A653F" w:rsidRDefault="001D0FED" w:rsidP="001D0FED">
      <w:pPr>
        <w:pStyle w:val="Default"/>
        <w:numPr>
          <w:ilvl w:val="0"/>
          <w:numId w:val="29"/>
        </w:numPr>
        <w:ind w:left="426"/>
        <w:jc w:val="both"/>
      </w:pPr>
      <w:r w:rsidRPr="005A653F">
        <w:t xml:space="preserve">дружный коллектив; </w:t>
      </w:r>
    </w:p>
    <w:p w:rsidR="001D0FED" w:rsidRPr="005A653F" w:rsidRDefault="001D0FED" w:rsidP="001D0FED">
      <w:pPr>
        <w:pStyle w:val="Default"/>
        <w:numPr>
          <w:ilvl w:val="0"/>
          <w:numId w:val="29"/>
        </w:numPr>
        <w:ind w:left="426"/>
        <w:jc w:val="both"/>
      </w:pPr>
      <w:r w:rsidRPr="005A653F">
        <w:t xml:space="preserve">система морального стимулирования; </w:t>
      </w:r>
    </w:p>
    <w:p w:rsidR="001D0FED" w:rsidRPr="005A653F" w:rsidRDefault="001D0FED" w:rsidP="001D0FED">
      <w:pPr>
        <w:pStyle w:val="Default"/>
        <w:numPr>
          <w:ilvl w:val="0"/>
          <w:numId w:val="29"/>
        </w:numPr>
        <w:ind w:left="426"/>
        <w:jc w:val="both"/>
      </w:pPr>
      <w:r w:rsidRPr="005A653F">
        <w:t xml:space="preserve">наставничество опытных спортсменов. </w:t>
      </w:r>
    </w:p>
    <w:p w:rsidR="001D0FED" w:rsidRPr="005A653F" w:rsidRDefault="001D0FED" w:rsidP="001D0FED">
      <w:pPr>
        <w:pStyle w:val="Default"/>
        <w:ind w:firstLine="567"/>
      </w:pPr>
      <w:r w:rsidRPr="005A653F">
        <w:rPr>
          <w:i/>
          <w:iCs/>
        </w:rPr>
        <w:t xml:space="preserve">Основные воспитательные мероприятия: 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6"/>
      </w:pPr>
      <w:r w:rsidRPr="005A653F">
        <w:t xml:space="preserve">торжественный прием учащихся, вновь поступивших в школу; 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6"/>
      </w:pPr>
      <w:r w:rsidRPr="005A653F">
        <w:t xml:space="preserve">проводы выпускников; 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 xml:space="preserve">просмотр соревнований (фото, видео) и их обсуждение; 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 xml:space="preserve">регулярное подведение итогов спортивной деятельности учащихся; 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 xml:space="preserve">проведение тематических праздников; 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>встречи со знаменитыми спортсменами;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>экскурсии, культпоходы в театры и на выставки;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>трудовые сборы и субботники;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>оформление стендов и газет;</w:t>
      </w:r>
    </w:p>
    <w:p w:rsidR="001D0FED" w:rsidRPr="005A653F" w:rsidRDefault="001D0FED" w:rsidP="001D0FED">
      <w:pPr>
        <w:pStyle w:val="Default"/>
        <w:numPr>
          <w:ilvl w:val="0"/>
          <w:numId w:val="30"/>
        </w:numPr>
        <w:ind w:left="425" w:hanging="357"/>
      </w:pPr>
      <w:r w:rsidRPr="005A653F">
        <w:t>участие в спортивно-массовых мероприятиях школы и города.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Важное место в воспитательной работе отводится соревнованиям. Наряду с воспитанием у занимающихся понятий об общечеловеческих ценностях, серьезное внимание обращается на этику спортивной борьбы. Здесь важно сформировать у занимающихся должное отношение к запрещенным приемам и действиям (допинг, неспортивное поведение, взаимоотношения игроков, тренеров, судей и зрителей). 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Перед соревнованиями необходимо настраивать спортсменов не только на достижение победы, но и на проявление в ходе соревнований морально-волевых качеств. 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lastRenderedPageBreak/>
        <w:t xml:space="preserve">Соревнования могут быть средством контроля успешности воспитательной работы в коллективе. Наблюдая за особенностями поведения своих подопечных во время их выступления на ковре, тренер может делать выводы о сформированности у них необходимых качеств. </w:t>
      </w:r>
    </w:p>
    <w:p w:rsidR="001D0FED" w:rsidRPr="005A653F" w:rsidRDefault="001D0FED" w:rsidP="005A653F">
      <w:pPr>
        <w:spacing w:after="0" w:line="240" w:lineRule="auto"/>
        <w:ind w:hanging="3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5A653F">
      <w:pPr>
        <w:spacing w:after="0" w:line="240" w:lineRule="auto"/>
        <w:ind w:hanging="33"/>
        <w:jc w:val="center"/>
        <w:rPr>
          <w:rFonts w:ascii="Times New Roman" w:hAnsi="Times New Roman"/>
          <w:b/>
          <w:bCs/>
          <w:sz w:val="24"/>
          <w:szCs w:val="24"/>
        </w:rPr>
      </w:pPr>
      <w:r w:rsidRPr="005A653F">
        <w:rPr>
          <w:rFonts w:ascii="Times New Roman" w:hAnsi="Times New Roman"/>
          <w:b/>
          <w:bCs/>
          <w:sz w:val="24"/>
          <w:szCs w:val="24"/>
        </w:rPr>
        <w:t>Восстановительные мероприятия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Успешное решение задач, стоящих перед спортивной школой в процессе подготовки юных спортсменов, невозможно без системы специальных средств и условий восстановления, которые решают в ходе отдельных тренировочных занятий, соревнований, в интервалах между занятиями и соревнованиями, на отдельных этапах годичного цикла подготовки. 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5A653F">
        <w:rPr>
          <w:rFonts w:ascii="Times New Roman" w:hAnsi="Times New Roman"/>
          <w:sz w:val="24"/>
          <w:szCs w:val="24"/>
        </w:rPr>
        <w:t>профилактико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-восстановительных мероприятий </w:t>
      </w:r>
      <w:proofErr w:type="gramStart"/>
      <w:r w:rsidRPr="005A653F">
        <w:rPr>
          <w:rFonts w:ascii="Times New Roman" w:hAnsi="Times New Roman"/>
          <w:sz w:val="24"/>
          <w:szCs w:val="24"/>
        </w:rPr>
        <w:t>носит комплексный характер включает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в себя средства психолого-педагогического и медико-биологического воздействия.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653F">
        <w:rPr>
          <w:rFonts w:ascii="Times New Roman" w:hAnsi="Times New Roman"/>
          <w:b/>
          <w:bCs/>
          <w:sz w:val="24"/>
          <w:szCs w:val="24"/>
        </w:rPr>
        <w:t xml:space="preserve">К педагогическим средствам восстановления относятся: 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A653F">
        <w:rPr>
          <w:rFonts w:ascii="Times New Roman" w:hAnsi="Times New Roman"/>
          <w:sz w:val="24"/>
          <w:szCs w:val="24"/>
        </w:rPr>
        <w:t>рациональное распределение нагрузок в макро-, мезо- и микроциклах;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создание чёткого ритма и режима учебно-тренировочного процесса;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рациональное построение учебно-тренировочных занятий;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использование разнообразных средств и методов тренировки, в том числе и нетрадиционных; 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соблюдение рациональной последовательности упражнений, чередование нагрузок по направленности;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индивидуализация тренировочного процесса;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адекватные интервалы отдыха;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упражнения для активного отдыха, на расслабление и восстановление дыхания;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- корригирующие упражнения для позвоночника и стопы;</w:t>
      </w:r>
    </w:p>
    <w:p w:rsidR="001D0FED" w:rsidRPr="005A653F" w:rsidRDefault="001D0FED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дни профилактического отдыха. </w:t>
      </w:r>
    </w:p>
    <w:p w:rsidR="001D0FED" w:rsidRPr="005A653F" w:rsidRDefault="001D0FED" w:rsidP="005A653F">
      <w:pPr>
        <w:pStyle w:val="Default"/>
        <w:ind w:firstLine="567"/>
      </w:pPr>
      <w:proofErr w:type="gramStart"/>
      <w:r w:rsidRPr="005A653F">
        <w:rPr>
          <w:b/>
          <w:bCs/>
        </w:rPr>
        <w:t xml:space="preserve">К психологические средствам восстановления относят: </w:t>
      </w:r>
      <w:proofErr w:type="gramEnd"/>
    </w:p>
    <w:p w:rsidR="001D0FED" w:rsidRPr="005A653F" w:rsidRDefault="001D0FED" w:rsidP="005A653F">
      <w:pPr>
        <w:pStyle w:val="Default"/>
        <w:jc w:val="both"/>
      </w:pPr>
      <w:r w:rsidRPr="005A653F">
        <w:t xml:space="preserve">1. Организация внешних условий и факторов тренировки. </w:t>
      </w:r>
    </w:p>
    <w:p w:rsidR="001D0FED" w:rsidRPr="005A653F" w:rsidRDefault="001D0FED" w:rsidP="005A653F">
      <w:pPr>
        <w:pStyle w:val="Default"/>
        <w:jc w:val="both"/>
      </w:pPr>
      <w:r w:rsidRPr="005A653F">
        <w:t xml:space="preserve">2. Формирование значимых мотивов и благоприятных отношений к тренировкам. </w:t>
      </w:r>
    </w:p>
    <w:p w:rsidR="001D0FED" w:rsidRPr="005A653F" w:rsidRDefault="001D0FED" w:rsidP="005A653F">
      <w:pPr>
        <w:pStyle w:val="Default"/>
        <w:jc w:val="both"/>
      </w:pPr>
      <w:r w:rsidRPr="005A653F">
        <w:t xml:space="preserve">3. Переключение внимания, мыслей и самоуспокоение, </w:t>
      </w:r>
      <w:proofErr w:type="spellStart"/>
      <w:r w:rsidRPr="005A653F">
        <w:t>самоодобрение</w:t>
      </w:r>
      <w:proofErr w:type="spellEnd"/>
      <w:r w:rsidRPr="005A653F">
        <w:t xml:space="preserve"> и </w:t>
      </w:r>
      <w:proofErr w:type="spellStart"/>
      <w:r w:rsidRPr="005A653F">
        <w:t>самоприказы</w:t>
      </w:r>
      <w:proofErr w:type="spellEnd"/>
      <w:r w:rsidRPr="005A653F">
        <w:t xml:space="preserve">. </w:t>
      </w:r>
    </w:p>
    <w:p w:rsidR="001D0FED" w:rsidRPr="005A653F" w:rsidRDefault="001D0FED" w:rsidP="005A653F">
      <w:pPr>
        <w:pStyle w:val="Default"/>
      </w:pPr>
      <w:r w:rsidRPr="005A653F">
        <w:t xml:space="preserve">4. Идеомоторная тренировка. </w:t>
      </w:r>
    </w:p>
    <w:p w:rsidR="001D0FED" w:rsidRPr="005A653F" w:rsidRDefault="001D0FED" w:rsidP="005A653F">
      <w:pPr>
        <w:pStyle w:val="Default"/>
      </w:pPr>
      <w:r w:rsidRPr="005A653F">
        <w:t xml:space="preserve">5. Психорегулирующая тренировка. </w:t>
      </w:r>
    </w:p>
    <w:p w:rsidR="001D0FED" w:rsidRPr="005A653F" w:rsidRDefault="001D0FED" w:rsidP="005A653F">
      <w:pPr>
        <w:pStyle w:val="Default"/>
        <w:jc w:val="both"/>
      </w:pPr>
      <w:r w:rsidRPr="005A653F">
        <w:t xml:space="preserve">6. </w:t>
      </w:r>
      <w:proofErr w:type="gramStart"/>
      <w:r w:rsidRPr="005A653F">
        <w:t xml:space="preserve">Отвлекающие мероприятия: чтение книг, прослушивание музыки, экскурсии, посещение музеев, выставок, театров. </w:t>
      </w:r>
      <w:proofErr w:type="gramEnd"/>
    </w:p>
    <w:p w:rsidR="001D0FED" w:rsidRPr="005A653F" w:rsidRDefault="001D0FED" w:rsidP="005A653F">
      <w:pPr>
        <w:pStyle w:val="Default"/>
        <w:ind w:firstLine="567"/>
      </w:pPr>
      <w:proofErr w:type="gramStart"/>
      <w:r w:rsidRPr="005A653F">
        <w:rPr>
          <w:b/>
          <w:bCs/>
        </w:rPr>
        <w:t xml:space="preserve">К медико-биологические средствам восстановления относят: </w:t>
      </w:r>
      <w:proofErr w:type="gramEnd"/>
    </w:p>
    <w:p w:rsidR="001D0FED" w:rsidRPr="005A653F" w:rsidRDefault="001D0FED" w:rsidP="005A653F">
      <w:pPr>
        <w:pStyle w:val="Default"/>
      </w:pPr>
      <w:r w:rsidRPr="005A653F">
        <w:t xml:space="preserve">1. Рациональный режим дня (ночной сон не менее 8-9 часов). </w:t>
      </w:r>
    </w:p>
    <w:p w:rsidR="001D0FED" w:rsidRPr="005A653F" w:rsidRDefault="001D0FED" w:rsidP="005A653F">
      <w:pPr>
        <w:pStyle w:val="Default"/>
      </w:pPr>
      <w:r w:rsidRPr="005A653F">
        <w:t xml:space="preserve">2. Сбалансированное рациональное питание. </w:t>
      </w:r>
    </w:p>
    <w:p w:rsidR="001D0FED" w:rsidRPr="005A653F" w:rsidRDefault="001D0FED" w:rsidP="005A653F">
      <w:pPr>
        <w:pStyle w:val="Default"/>
      </w:pPr>
      <w:r w:rsidRPr="005A653F">
        <w:t xml:space="preserve">3. Специализированное питание, витамины, спортивные напитки и т. д. </w:t>
      </w:r>
    </w:p>
    <w:p w:rsidR="001D0FED" w:rsidRPr="005A653F" w:rsidRDefault="001D0FED" w:rsidP="005A653F">
      <w:pPr>
        <w:pStyle w:val="Default"/>
      </w:pPr>
      <w:r w:rsidRPr="005A653F">
        <w:t xml:space="preserve">4. Удобная обувь, одежда. </w:t>
      </w:r>
    </w:p>
    <w:p w:rsidR="001D0FED" w:rsidRPr="005A653F" w:rsidRDefault="001D0FED" w:rsidP="005A653F">
      <w:pPr>
        <w:pStyle w:val="Default"/>
      </w:pPr>
      <w:r w:rsidRPr="005A653F">
        <w:t xml:space="preserve">5. Водные процедуры (душ, ванны, баня). </w:t>
      </w:r>
    </w:p>
    <w:p w:rsidR="001D0FED" w:rsidRPr="005A653F" w:rsidRDefault="001D0FED" w:rsidP="005A653F">
      <w:pPr>
        <w:pStyle w:val="Default"/>
      </w:pPr>
      <w:r w:rsidRPr="005A653F">
        <w:t xml:space="preserve">6. Массаж, спортивные растирки. </w:t>
      </w:r>
    </w:p>
    <w:p w:rsidR="001D0FED" w:rsidRPr="005A653F" w:rsidRDefault="001D0FED" w:rsidP="005A653F">
      <w:pPr>
        <w:pStyle w:val="Default"/>
      </w:pPr>
      <w:r w:rsidRPr="005A653F">
        <w:t xml:space="preserve">7. Физиотерапевтические процедуры. </w:t>
      </w:r>
    </w:p>
    <w:p w:rsidR="001D0FED" w:rsidRPr="005A653F" w:rsidRDefault="001D0FED" w:rsidP="005A653F">
      <w:pPr>
        <w:pStyle w:val="Default"/>
        <w:jc w:val="center"/>
        <w:rPr>
          <w:b/>
          <w:bCs/>
        </w:rPr>
      </w:pPr>
    </w:p>
    <w:p w:rsidR="001D0FED" w:rsidRPr="005A653F" w:rsidRDefault="001D0FED" w:rsidP="005A653F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 xml:space="preserve">Антидопинговые мероприятия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t xml:space="preserve">В настоящее время перед спортивными образовательными учреждениями, деятельность которых направлена на развитие спорта высших достижений, стоит задача проведение профилактической работы по формированию знаний об антидопинговых правилах и поиска эффективных форм противодействия применению допинга в спорте.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t xml:space="preserve">В разделе теоретическая подготовка настоящей Программы предусмотрены темы по профилактике применения допинга в спорте. Содержание материала включает в себя как теоретические аспекты проблемы применения допинга в спорте, так и формирование </w:t>
      </w:r>
      <w:r w:rsidRPr="005A653F">
        <w:lastRenderedPageBreak/>
        <w:t xml:space="preserve">практических навыков соблюдения антидопинговых правил и нравственных убеждений у спортсмена. </w:t>
      </w:r>
    </w:p>
    <w:p w:rsidR="001D0FED" w:rsidRPr="005A653F" w:rsidRDefault="001D0FED" w:rsidP="005A653F">
      <w:pPr>
        <w:pStyle w:val="Default"/>
        <w:ind w:firstLine="567"/>
        <w:jc w:val="both"/>
      </w:pPr>
    </w:p>
    <w:p w:rsidR="001D0FED" w:rsidRPr="005A653F" w:rsidRDefault="001D0FED" w:rsidP="005A653F">
      <w:pPr>
        <w:pStyle w:val="Default"/>
        <w:ind w:firstLine="567"/>
        <w:jc w:val="center"/>
        <w:rPr>
          <w:b/>
          <w:bCs/>
        </w:rPr>
      </w:pPr>
      <w:r w:rsidRPr="005A653F">
        <w:rPr>
          <w:b/>
          <w:bCs/>
        </w:rPr>
        <w:t>Инструкторская и судейская практика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 </w:t>
      </w:r>
      <w:r w:rsidRPr="005A653F">
        <w:t xml:space="preserve">Одной из задач детско-юношеских спортивных школ является подготовка учащихся к роли помощника тренера, инструктора и активного участника в организации и проведении соревнований по греко-римской борьбе.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t xml:space="preserve">Решение этих задач целесообразно начинать на учебно-тренировочном этапе и продолжать инструкторскую и судейскую практику на всех последующих этапах подготовки. 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В процессе инструкторской и судейской практики, обучающиеся должны овладеть методикой обучения в процессе рассказа и объяснения особенностей выполнения различных физических упражнений; показа различных физических упражнений; проведение подготовительной и заключительной частей занятий; приобретение навыков обучения приемам, защитам, контрприемам, комбинациям. Обучающиеся должны научиться составлять конспекты тренировочных занятий и проводить их. Они должны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уметь так же составить план учебно-тренировочного сбора.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В учебно-тренировочном процессе для </w:t>
      </w:r>
      <w:proofErr w:type="gramStart"/>
      <w:r w:rsidRPr="005A653F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A653F">
        <w:rPr>
          <w:rFonts w:ascii="Times New Roman" w:hAnsi="Times New Roman"/>
          <w:sz w:val="24"/>
          <w:szCs w:val="24"/>
          <w:lang w:eastAsia="ru-RU"/>
        </w:rPr>
        <w:t xml:space="preserve"> предусмотрены: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приобретение судейских навыков в качестве руководителя ковра, бокового судьи, арбитра, судью-секундометриста, судьи-информатора (во время проведения соревнований);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организационную работу по подготовке и проведению соревнований в составе оргкомитета;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составление положения о соревновании;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оформление судейской документации: заявка от команды; протоколы взвешивания; акт приемки места проведения соревнования; протоколы командного первенства в лично-командных соревнованиях; протоколы хода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соревнований; протоколы результатов схватки, судейская записка; график распределения судей на схватку; отчет главного судьи соревнований; таблица составления пар;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изучение особенностей судейства соревнований по спортивной борьбе;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освоение критериев оценки технических действий в схватке; оценки пассивности; объявления замечания и предупреждения за пассивную борьбу; определения поражения в схватке за нарушение правил и при равенстве баллов; оценки борьбы в зоне пассивности и на краю ковра.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5A653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653F">
        <w:rPr>
          <w:rFonts w:ascii="Times New Roman" w:hAnsi="Times New Roman"/>
          <w:b/>
          <w:sz w:val="24"/>
          <w:szCs w:val="24"/>
        </w:rPr>
        <w:t>Участие в спортивных соревнованиях и мероприятиях</w:t>
      </w:r>
    </w:p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653F">
        <w:rPr>
          <w:rFonts w:ascii="Times New Roman" w:hAnsi="Times New Roman"/>
          <w:color w:val="000000"/>
          <w:sz w:val="24"/>
          <w:szCs w:val="24"/>
        </w:rPr>
        <w:t xml:space="preserve">Участие в соревнованиях является обязательным условием для обучения по предпрофессиональной программе. 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Соревнования по спортивной борьбе решают важные учебно-спортивные и воспитательные задачи. Соревнования – лучшее средство обмена опытом для спортсменов и тренеров. Соревнования дают возможность наблюдать за действиями обучающихся в условиях максимального напряжения их сил, когда предоставлена возможность проявлять все свои качества, приобретенные на занятиях. Спортсмены в условиях одних соревнований могут получить такой прирост знаний, умений и навыков борьбы, который в обычных условиях учебно-тренировочной работы невозможен. 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На первом году обучения во второй половине года проводятся соревнования внутри группы. В конце учебного года соревнования проводятся между группами. На соревнованиях подводятся итоги учебно-тренировочной работы на первом году обучения; обучающиеся подводятся к квалификационным соревнованиям; практически усваиваются правила соревнований (выход на ковер, костюм, гигиена и т.п.). После соревнований определяются задачи на дальнейший период работы. К соревнованиям допускаются обучающиеся, которые систематически посещают учебно-тренировочные занятия, </w:t>
      </w:r>
      <w:r w:rsidRPr="005A653F">
        <w:rPr>
          <w:rFonts w:ascii="Times New Roman" w:hAnsi="Times New Roman"/>
          <w:sz w:val="24"/>
          <w:szCs w:val="24"/>
          <w:lang w:eastAsia="ru-RU"/>
        </w:rPr>
        <w:lastRenderedPageBreak/>
        <w:t>прошли тщательное медицинское освидетельствование и хорошо успевают в школе.</w:t>
      </w:r>
      <w:r w:rsidRPr="005A653F">
        <w:rPr>
          <w:rFonts w:ascii="Times New Roman" w:hAnsi="Times New Roman"/>
          <w:sz w:val="24"/>
          <w:szCs w:val="24"/>
        </w:rPr>
        <w:t xml:space="preserve"> </w:t>
      </w:r>
      <w:r w:rsidRPr="005A653F">
        <w:rPr>
          <w:rFonts w:ascii="Times New Roman" w:hAnsi="Times New Roman"/>
          <w:color w:val="000000"/>
          <w:sz w:val="24"/>
          <w:szCs w:val="24"/>
        </w:rPr>
        <w:t>С тренировочного этапа учащиеся принимают участие в официальных соревнованиях различного уровня.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Воспитательное значение соревнований заключается в том, что присутствие зрителей, трудные условия спортивной борьбы налагают на спортсмена большую ответственность за свои действия не только на ковре, но и вне ковра, требуют от него собранности, дисциплинированности и умения подчинить личные интересы интересам коллектива. Соревнования способствуют воспитанию у борцов таких важных черт характера, как настойчивость, воля к победе, смелость, самообладание, чувство дружбы, товарищества и уважения к своим противникам. Они являются своеобразным экзаменом на морально-волевую подготовленность.</w:t>
      </w:r>
    </w:p>
    <w:p w:rsidR="001D0FED" w:rsidRPr="005A653F" w:rsidRDefault="001D0FED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1144"/>
        <w:gridCol w:w="1134"/>
        <w:gridCol w:w="1134"/>
        <w:gridCol w:w="1418"/>
        <w:gridCol w:w="2180"/>
      </w:tblGrid>
      <w:tr w:rsidR="001D0FED" w:rsidRPr="005A653F" w:rsidTr="00615F4D">
        <w:tc>
          <w:tcPr>
            <w:tcW w:w="0" w:type="auto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Виды соревнований</w:t>
            </w:r>
          </w:p>
        </w:tc>
        <w:tc>
          <w:tcPr>
            <w:tcW w:w="0" w:type="auto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Этапы и годы спортивной подготовки</w:t>
            </w:r>
          </w:p>
        </w:tc>
      </w:tr>
      <w:tr w:rsidR="001D0FED" w:rsidRPr="005A653F" w:rsidTr="00615F4D">
        <w:tc>
          <w:tcPr>
            <w:tcW w:w="0" w:type="auto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Этап начальной подготовки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Тренировочный этап</w:t>
            </w:r>
          </w:p>
        </w:tc>
        <w:tc>
          <w:tcPr>
            <w:tcW w:w="2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Этап совершенствования спортивного мастерства</w:t>
            </w:r>
          </w:p>
        </w:tc>
      </w:tr>
      <w:tr w:rsidR="001D0FED" w:rsidRPr="005A653F" w:rsidTr="00615F4D"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Style w:val="1"/>
                <w:rFonts w:cs="Times New Roman"/>
                <w:lang w:val="ru-RU"/>
              </w:rPr>
            </w:pPr>
            <w:r w:rsidRPr="005A653F">
              <w:rPr>
                <w:rStyle w:val="1"/>
                <w:rFonts w:cs="Times New Roman"/>
                <w:lang w:val="ru-RU"/>
              </w:rPr>
              <w:t>До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До двух лет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Свыше двух лет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Весь период</w:t>
            </w:r>
          </w:p>
        </w:tc>
      </w:tr>
      <w:tr w:rsidR="001D0FED" w:rsidRPr="005A653F" w:rsidTr="00615F4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Контрольные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</w:rPr>
              <w:t>3-</w:t>
            </w:r>
            <w:r w:rsidRPr="005A653F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</w:rPr>
            </w:pPr>
            <w:r w:rsidRPr="005A653F">
              <w:rPr>
                <w:rFonts w:cs="Times New Roman"/>
                <w:lang w:val="ru-RU"/>
              </w:rPr>
              <w:t>4</w:t>
            </w:r>
            <w:r w:rsidRPr="005A653F">
              <w:rPr>
                <w:rFonts w:cs="Times New Roman"/>
              </w:rPr>
              <w:t>-5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5-6</w:t>
            </w:r>
          </w:p>
        </w:tc>
      </w:tr>
      <w:tr w:rsidR="001D0FED" w:rsidRPr="005A653F" w:rsidTr="00615F4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Отборочные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1-2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1-2</w:t>
            </w:r>
          </w:p>
        </w:tc>
      </w:tr>
      <w:tr w:rsidR="001D0FED" w:rsidRPr="005A653F" w:rsidTr="00615F4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Основные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1-2</w:t>
            </w:r>
          </w:p>
        </w:tc>
      </w:tr>
      <w:tr w:rsidR="001D0FED" w:rsidRPr="005A653F" w:rsidTr="00615F4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Главные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-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1</w:t>
            </w:r>
          </w:p>
        </w:tc>
      </w:tr>
      <w:tr w:rsidR="001D0FED" w:rsidRPr="005A653F" w:rsidTr="00615F4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Соревновательных схваток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8-12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8-12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</w:rPr>
              <w:t>1</w:t>
            </w:r>
            <w:r w:rsidRPr="005A653F">
              <w:rPr>
                <w:rFonts w:cs="Times New Roman"/>
                <w:lang w:val="ru-RU"/>
              </w:rPr>
              <w:t>4</w:t>
            </w:r>
            <w:r w:rsidRPr="005A653F">
              <w:rPr>
                <w:rFonts w:cs="Times New Roman"/>
              </w:rPr>
              <w:t>-</w:t>
            </w:r>
            <w:r w:rsidRPr="005A653F">
              <w:rPr>
                <w:rFonts w:cs="Times New Roman"/>
                <w:lang w:val="ru-RU"/>
              </w:rPr>
              <w:t>38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</w:rPr>
              <w:t>1</w:t>
            </w:r>
            <w:r w:rsidRPr="005A653F">
              <w:rPr>
                <w:rFonts w:cs="Times New Roman"/>
                <w:lang w:val="ru-RU"/>
              </w:rPr>
              <w:t>4</w:t>
            </w:r>
            <w:r w:rsidRPr="005A653F">
              <w:rPr>
                <w:rFonts w:cs="Times New Roman"/>
              </w:rPr>
              <w:t>-</w:t>
            </w:r>
            <w:r w:rsidRPr="005A653F">
              <w:rPr>
                <w:rFonts w:cs="Times New Roman"/>
                <w:lang w:val="ru-RU"/>
              </w:rPr>
              <w:t>38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0FED" w:rsidRPr="005A653F" w:rsidRDefault="001D0FED" w:rsidP="005A653F">
            <w:pPr>
              <w:pStyle w:val="a5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5A653F">
              <w:rPr>
                <w:rFonts w:cs="Times New Roman"/>
                <w:lang w:val="ru-RU"/>
              </w:rPr>
              <w:t>40-44</w:t>
            </w:r>
          </w:p>
        </w:tc>
      </w:tr>
    </w:tbl>
    <w:p w:rsidR="001D0FED" w:rsidRPr="005A653F" w:rsidRDefault="001D0FED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5A653F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 xml:space="preserve">2. Требования техники безопасности в процессе реализации Программы </w:t>
      </w:r>
    </w:p>
    <w:p w:rsidR="001D0FED" w:rsidRPr="005A653F" w:rsidRDefault="001D0FED" w:rsidP="005A653F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</w:pPr>
      <w:r w:rsidRPr="005A653F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 xml:space="preserve">Для </w:t>
      </w:r>
      <w:r w:rsidRPr="005A653F">
        <w:rPr>
          <w:rStyle w:val="ac"/>
          <w:rFonts w:ascii="Times New Roman" w:hAnsi="Times New Roman"/>
          <w:b w:val="0"/>
          <w:bCs w:val="0"/>
          <w:sz w:val="24"/>
          <w:szCs w:val="24"/>
        </w:rPr>
        <w:t>предотвращения травм</w:t>
      </w:r>
      <w:r w:rsidRPr="005A653F">
        <w:rPr>
          <w:rStyle w:val="1"/>
          <w:rFonts w:ascii="Times New Roman" w:eastAsia="Times New Roman CYR" w:hAnsi="Times New Roman"/>
          <w:color w:val="000000"/>
          <w:spacing w:val="-3"/>
          <w:sz w:val="24"/>
          <w:szCs w:val="24"/>
        </w:rPr>
        <w:t xml:space="preserve"> на занятиях различными видами спорта, в том числе греко-римской борьбой, необходимо учитывать основные причины травматизма:</w:t>
      </w:r>
    </w:p>
    <w:p w:rsidR="001D0FED" w:rsidRPr="005A653F" w:rsidRDefault="001D0FED" w:rsidP="005A653F">
      <w:pPr>
        <w:pStyle w:val="a6"/>
        <w:spacing w:after="0" w:line="240" w:lineRule="auto"/>
        <w:jc w:val="both"/>
        <w:rPr>
          <w:rFonts w:cs="Times New Roman"/>
        </w:rPr>
      </w:pPr>
      <w:r w:rsidRPr="005A653F">
        <w:rPr>
          <w:rFonts w:cs="Times New Roman"/>
        </w:rPr>
        <w:t xml:space="preserve">- </w:t>
      </w:r>
      <w:proofErr w:type="spellStart"/>
      <w:r w:rsidRPr="005A653F">
        <w:rPr>
          <w:rFonts w:cs="Times New Roman"/>
        </w:rPr>
        <w:t>нарушение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правил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организации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занятий</w:t>
      </w:r>
      <w:proofErr w:type="spellEnd"/>
      <w:r w:rsidRPr="005A653F">
        <w:rPr>
          <w:rFonts w:cs="Times New Roman"/>
        </w:rPr>
        <w:t xml:space="preserve"> и </w:t>
      </w:r>
      <w:proofErr w:type="spellStart"/>
      <w:r w:rsidRPr="005A653F">
        <w:rPr>
          <w:rFonts w:cs="Times New Roman"/>
        </w:rPr>
        <w:t>отсутствие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сознательной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дисциплины</w:t>
      </w:r>
      <w:proofErr w:type="spellEnd"/>
      <w:r w:rsidRPr="005A653F">
        <w:rPr>
          <w:rFonts w:cs="Times New Roman"/>
        </w:rPr>
        <w:t>;</w:t>
      </w:r>
    </w:p>
    <w:p w:rsidR="001D0FED" w:rsidRPr="005A653F" w:rsidRDefault="001D0FED" w:rsidP="005A653F">
      <w:pPr>
        <w:pStyle w:val="a6"/>
        <w:spacing w:after="0" w:line="240" w:lineRule="auto"/>
        <w:jc w:val="both"/>
        <w:rPr>
          <w:rFonts w:cs="Times New Roman"/>
        </w:rPr>
      </w:pPr>
      <w:r w:rsidRPr="005A653F">
        <w:rPr>
          <w:rFonts w:cs="Times New Roman"/>
        </w:rPr>
        <w:t xml:space="preserve">- </w:t>
      </w:r>
      <w:proofErr w:type="spellStart"/>
      <w:r w:rsidRPr="005A653F">
        <w:rPr>
          <w:rFonts w:cs="Times New Roman"/>
        </w:rPr>
        <w:t>нарушение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методики</w:t>
      </w:r>
      <w:proofErr w:type="spellEnd"/>
      <w:r w:rsidRPr="005A653F">
        <w:rPr>
          <w:rFonts w:cs="Times New Roman"/>
        </w:rPr>
        <w:t xml:space="preserve"> и </w:t>
      </w:r>
      <w:proofErr w:type="spellStart"/>
      <w:r w:rsidRPr="005A653F">
        <w:rPr>
          <w:rFonts w:cs="Times New Roman"/>
        </w:rPr>
        <w:t>режима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тренировки</w:t>
      </w:r>
      <w:proofErr w:type="spellEnd"/>
      <w:r w:rsidRPr="005A653F">
        <w:rPr>
          <w:rFonts w:cs="Times New Roman"/>
        </w:rPr>
        <w:t>;</w:t>
      </w:r>
    </w:p>
    <w:p w:rsidR="001D0FED" w:rsidRPr="005A653F" w:rsidRDefault="001D0FED" w:rsidP="005A653F">
      <w:pPr>
        <w:pStyle w:val="a6"/>
        <w:spacing w:after="0" w:line="240" w:lineRule="auto"/>
        <w:jc w:val="both"/>
        <w:rPr>
          <w:rFonts w:cs="Times New Roman"/>
        </w:rPr>
      </w:pPr>
      <w:r w:rsidRPr="005A653F">
        <w:rPr>
          <w:rFonts w:cs="Times New Roman"/>
        </w:rPr>
        <w:t xml:space="preserve">- </w:t>
      </w:r>
      <w:proofErr w:type="spellStart"/>
      <w:r w:rsidRPr="005A653F">
        <w:rPr>
          <w:rFonts w:cs="Times New Roman"/>
        </w:rPr>
        <w:t>плохое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материально-техническое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обеспечение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занятий</w:t>
      </w:r>
      <w:proofErr w:type="spellEnd"/>
      <w:r w:rsidRPr="005A653F">
        <w:rPr>
          <w:rFonts w:cs="Times New Roman"/>
        </w:rPr>
        <w:t>;</w:t>
      </w:r>
    </w:p>
    <w:p w:rsidR="001D0FED" w:rsidRPr="005A653F" w:rsidRDefault="001D0FED" w:rsidP="005A653F">
      <w:pPr>
        <w:pStyle w:val="a6"/>
        <w:shd w:val="clear" w:color="auto" w:fill="FFFFFF"/>
        <w:spacing w:after="0" w:line="240" w:lineRule="auto"/>
        <w:jc w:val="both"/>
        <w:rPr>
          <w:rFonts w:eastAsia="Times New Roman CYR" w:cs="Times New Roman"/>
          <w:color w:val="000000"/>
          <w:spacing w:val="-3"/>
          <w:lang w:val="ru-RU"/>
        </w:rPr>
      </w:pPr>
      <w:r w:rsidRPr="005A653F">
        <w:rPr>
          <w:rFonts w:eastAsia="Times New Roman CYR" w:cs="Times New Roman"/>
          <w:color w:val="000000"/>
          <w:spacing w:val="-3"/>
          <w:lang w:val="ru-RU"/>
        </w:rPr>
        <w:t>- нарушение врачебных требований и гигиенических условий.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К травматизму могут привести: проведение занятий без тренера; неправильное размещение или слишком большое количество занимающихся в зале; отсутствие чувства ответственности и серьезного отношения к занятиям.</w:t>
      </w:r>
    </w:p>
    <w:p w:rsidR="001D0FED" w:rsidRPr="005A653F" w:rsidRDefault="001D0FED" w:rsidP="005A653F">
      <w:pPr>
        <w:pStyle w:val="Default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 xml:space="preserve">Общие требования безопасности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1. </w:t>
      </w:r>
      <w:r w:rsidRPr="005A653F">
        <w:rPr>
          <w:rStyle w:val="1"/>
          <w:rFonts w:ascii="Times New Roman" w:eastAsia="Times New Roman" w:hAnsi="Times New Roman"/>
          <w:sz w:val="24"/>
          <w:szCs w:val="24"/>
        </w:rPr>
        <w:t>К тренировочным занятиям допускаются учащиеся только после ознакомления с правилами поведения в учреждении, правилами техники безопасности во время занятий и  имеющие  медицинский допуск к занятиям греко-римской борьбой.</w:t>
      </w:r>
      <w:r w:rsidRPr="005A65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Style w:val="1"/>
          <w:rFonts w:ascii="Times New Roman" w:eastAsia="Times New Roman" w:hAnsi="Times New Roman"/>
          <w:sz w:val="24"/>
          <w:szCs w:val="24"/>
        </w:rPr>
      </w:pPr>
      <w:r w:rsidRPr="005A653F">
        <w:rPr>
          <w:rStyle w:val="1"/>
          <w:rFonts w:ascii="Times New Roman" w:eastAsia="Times New Roman" w:hAnsi="Times New Roman"/>
          <w:sz w:val="24"/>
          <w:szCs w:val="24"/>
        </w:rPr>
        <w:t>2. При осуществлении тренировочного процесса необходимо  соблюдать правила поведения в спортивном зале, время тренировок в соответствии с расписанием учебных занятий, установленные режимы занятий и отдыха.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eastAsia="Times New Roman" w:hAnsi="Times New Roman"/>
          <w:sz w:val="24"/>
          <w:szCs w:val="24"/>
        </w:rPr>
        <w:t xml:space="preserve">3. При проведении </w:t>
      </w:r>
      <w:r w:rsidRPr="005A653F">
        <w:rPr>
          <w:rFonts w:ascii="Times New Roman" w:hAnsi="Times New Roman"/>
          <w:sz w:val="24"/>
          <w:szCs w:val="24"/>
        </w:rPr>
        <w:t xml:space="preserve">занятий по различным видам борьбы возможно воздействие следующих опасных и вредных факторов: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значительные статические мышечные усилия;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неточное, некоординированное выполнение броска;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резкие броски, болевые и удушающие приемы, грубо проводимые приемы, применение запрещенных приемов;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lastRenderedPageBreak/>
        <w:t xml:space="preserve">- нервно-эмоциональное напряжение;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недостатки общей и специальной физической подготовки;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малый набор атакующих и контратакующих средств у борца. 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4. При проведении занятий по спортивным и подвижным играм  возможно воздействие следующих опасных факторов: травмы при столкновениях, при нарушении правил проведения игры, при падениях на мокром, скользком полу или площадке.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5. </w:t>
      </w:r>
      <w:r w:rsidRPr="005A653F">
        <w:rPr>
          <w:rFonts w:ascii="Times New Roman" w:hAnsi="Times New Roman"/>
          <w:sz w:val="24"/>
          <w:szCs w:val="24"/>
        </w:rPr>
        <w:t>Для занятий борьбой занимающиеся и тренер-преподаватель должны иметь специальную, соответствующую виду борьбы, спортивную форму. Занятия по спортивным и подвижным играм должны проводиться в спортивной одежде и спортивной обуви с нескользкой подошвой.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6. При проведении тренировочных занятий должна  быть </w:t>
      </w:r>
      <w:proofErr w:type="spellStart"/>
      <w:r w:rsidRPr="005A653F">
        <w:rPr>
          <w:rFonts w:ascii="Times New Roman" w:hAnsi="Times New Roman"/>
          <w:sz w:val="24"/>
          <w:szCs w:val="24"/>
        </w:rPr>
        <w:t>медаптечка</w:t>
      </w:r>
      <w:proofErr w:type="spellEnd"/>
      <w:r w:rsidRPr="005A653F">
        <w:rPr>
          <w:rFonts w:ascii="Times New Roman" w:hAnsi="Times New Roman"/>
          <w:sz w:val="24"/>
          <w:szCs w:val="24"/>
        </w:rPr>
        <w:t>, укомплектованная необходимыми медикаментами и перевязочными средствами для оказания первой медицинской помощи при травмах.</w:t>
      </w:r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A653F">
        <w:rPr>
          <w:rFonts w:ascii="Times New Roman" w:hAnsi="Times New Roman"/>
          <w:sz w:val="24"/>
          <w:szCs w:val="24"/>
        </w:rPr>
        <w:t>О каждом несчастном случае с обучающимся, пострадавший или очевидец несчастного случая обязан немедленно сообщить тренеру-преподавателю,  который в свою очередь, обязан сообщить о несчастном случае администрации учреждения и принять меры к оказанию первой помощи пострадавшему, при необходимости отправить его в ближайшее лечебное учреждение.</w:t>
      </w:r>
      <w:proofErr w:type="gramEnd"/>
    </w:p>
    <w:p w:rsidR="001D0FED" w:rsidRPr="005A653F" w:rsidRDefault="001D0FED" w:rsidP="005A653F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8. Лица, допустившие невыполнение или нарушение инструкции по охране труда и технике безопасности,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9. </w:t>
      </w:r>
      <w:r w:rsidRPr="005A653F">
        <w:t xml:space="preserve">Знание и выполнение требований настоящей Инструкции является должностной обязанностью тренера-преподавателя,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 </w:t>
      </w:r>
    </w:p>
    <w:p w:rsidR="001D0FED" w:rsidRPr="005A653F" w:rsidRDefault="001D0FED" w:rsidP="005A653F">
      <w:pPr>
        <w:pStyle w:val="Default"/>
        <w:ind w:firstLine="567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>Требования безопасности перед началом занятий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1. </w:t>
      </w:r>
      <w:r w:rsidRPr="005A653F">
        <w:t xml:space="preserve">Спортивный зал открывается за 5 мин до начала занятий по расписанию. Вход в зал разрешается только в присутствии тренера-преподавателя.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2. </w:t>
      </w:r>
      <w:r w:rsidRPr="005A653F">
        <w:t xml:space="preserve">Перед началом занятий тренер-преподаватель должен обратить особое внимание на оборудование места борьбы, в частности на маты и ковры. Маты должны быть плотными, ровными, пружинящими, без углублений. Покрышка должна быть натянута туго поверх матов. Ковер должен быть толщиной 15-20 см с туго натянутой покрышкой, которая периодически (2-4 раза в месяц) стирается.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3. </w:t>
      </w:r>
      <w:r w:rsidRPr="005A653F">
        <w:t xml:space="preserve">Для предотвращения несчастных случаев вокруг ковра (матов) должно быть свободное пространство шириной не менее 2 м. По краям ковра должна быть выложена мягкая защитная полоска шириной 120 см и толщиной, равной толщине ковра. При проведении занятий на двух или более коврах между коврами должна быть свободная от любых предметов площадь, шириной не менее 3 м.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4. </w:t>
      </w:r>
      <w:r w:rsidRPr="005A653F">
        <w:t xml:space="preserve">Освещение зала должно быть не менее 200 </w:t>
      </w:r>
      <w:proofErr w:type="spellStart"/>
      <w:r w:rsidRPr="005A653F">
        <w:t>лк</w:t>
      </w:r>
      <w:proofErr w:type="spellEnd"/>
      <w:r w:rsidRPr="005A653F">
        <w:t xml:space="preserve">, температура - не менее 15-17 ° с, влажность - не более 30-40%.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5. </w:t>
      </w:r>
      <w:r w:rsidRPr="005A653F">
        <w:t xml:space="preserve">Все допущенные к занятию должны иметь специальную спортивную форму (одежду, обувь).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6. </w:t>
      </w:r>
      <w:r w:rsidRPr="005A653F">
        <w:t>Обувь должна плотно облегать голеностопные суставы, фиксируя их.</w:t>
      </w:r>
    </w:p>
    <w:p w:rsidR="001D0FED" w:rsidRPr="005A653F" w:rsidRDefault="001D0FED" w:rsidP="005A653F">
      <w:pPr>
        <w:pStyle w:val="Default"/>
        <w:ind w:firstLine="567"/>
        <w:jc w:val="both"/>
        <w:rPr>
          <w:rStyle w:val="1"/>
        </w:rPr>
      </w:pPr>
      <w:r w:rsidRPr="005A653F">
        <w:t xml:space="preserve">7. </w:t>
      </w:r>
      <w:r w:rsidRPr="005A653F">
        <w:rPr>
          <w:rStyle w:val="1"/>
        </w:rPr>
        <w:t>Перед тренировочным занятием необходимо снять все украшения и предметы, способные привести к травме:  браслеты, цепочки, часы, заколки и т.д.</w:t>
      </w:r>
    </w:p>
    <w:p w:rsidR="001D0FED" w:rsidRPr="005A653F" w:rsidRDefault="001D0FED" w:rsidP="005A653F">
      <w:pPr>
        <w:pStyle w:val="Default"/>
        <w:ind w:firstLine="567"/>
        <w:jc w:val="both"/>
        <w:rPr>
          <w:rStyle w:val="1"/>
        </w:rPr>
      </w:pPr>
      <w:r w:rsidRPr="005A653F">
        <w:rPr>
          <w:rStyle w:val="1"/>
        </w:rPr>
        <w:t>8. Ногти на руках должны быть коротко подстрижены.</w:t>
      </w:r>
    </w:p>
    <w:p w:rsidR="001D0FED" w:rsidRPr="005A653F" w:rsidRDefault="001D0FED" w:rsidP="005A653F">
      <w:pPr>
        <w:pStyle w:val="Default"/>
        <w:ind w:firstLine="567"/>
        <w:jc w:val="both"/>
      </w:pP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9. </w:t>
      </w:r>
      <w:r w:rsidRPr="005A653F">
        <w:t xml:space="preserve">За порядок, дисциплину, своевременное построение группы к началу занятий отвечает тренер-преподаватель и дежурный группы.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t xml:space="preserve">10. </w:t>
      </w:r>
      <w:r w:rsidRPr="005A653F">
        <w:t xml:space="preserve">Занимающиеся, опоздавшие к началу рапорта, к занятиям не допускаются.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Cs/>
        </w:rPr>
        <w:lastRenderedPageBreak/>
        <w:t xml:space="preserve">11. </w:t>
      </w:r>
      <w:r w:rsidRPr="005A653F">
        <w:t xml:space="preserve">Перед началом занятий тренер-преподаватель должен постараться выявить любые, даже незначительные отклонения в состоянии здоровья занимающихся лиц, для принятия профилактических мер (освобождение от занятий, снижение нагрузки). </w:t>
      </w:r>
    </w:p>
    <w:p w:rsidR="001D0FED" w:rsidRPr="005A653F" w:rsidRDefault="001D0FED" w:rsidP="005A653F">
      <w:pPr>
        <w:pStyle w:val="Default"/>
        <w:ind w:firstLine="567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 xml:space="preserve">Требования безопасности во время занятий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1. </w:t>
      </w:r>
      <w:r w:rsidRPr="005A653F">
        <w:t>Занятия борьбой в спортивном зале начинаются и проходят согласно расписанию.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2. </w:t>
      </w:r>
      <w:r w:rsidRPr="005A653F">
        <w:t xml:space="preserve">Занятия по борьбе должны проходить только под руководством тренера-преподавателя.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3. </w:t>
      </w:r>
      <w:r w:rsidRPr="005A653F">
        <w:rPr>
          <w:bCs/>
        </w:rPr>
        <w:t>Тренер-п</w:t>
      </w:r>
      <w:r w:rsidRPr="005A653F">
        <w:t xml:space="preserve">реподаватель должен поддерживать высокую дисциплину во время занятий и добиваться четкого выполнения своих требований и замечаний, постоянно осуществлять </w:t>
      </w:r>
      <w:proofErr w:type="gramStart"/>
      <w:r w:rsidRPr="005A653F">
        <w:t>контроль за</w:t>
      </w:r>
      <w:proofErr w:type="gramEnd"/>
      <w:r w:rsidRPr="005A653F">
        <w:t xml:space="preserve"> действиями занимающихся.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4. </w:t>
      </w:r>
      <w:r w:rsidRPr="005A653F">
        <w:t xml:space="preserve">За 10-15 мин до тренировочной схватки борцы должны проделать интенсивную разминку, особо обратить внимание на мышцы спины, лучезапястные, голеностопные суставы и массаж ушных раковин.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5. </w:t>
      </w:r>
      <w:r w:rsidRPr="005A653F">
        <w:t xml:space="preserve">Во время тренировочной схватки по свистку тренера-преподавателя борцы немедленно прекращают борьбу. Спарринг проводится между участниками одинаковой подготовки и весовой категории.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6. </w:t>
      </w:r>
      <w:r w:rsidRPr="005A653F">
        <w:t xml:space="preserve">Для предупреждения травм тренер-преподаватель должен следить за дисциплинированностью борцов, их уважительным отношением друг к другу, воспитанием высоких бойцовских качеств.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7. </w:t>
      </w:r>
      <w:r w:rsidRPr="005A653F">
        <w:t xml:space="preserve">Каждый борец должен хорошо усвоить важные для своего вида борьбы (греко-римская, вольная, самбо и др.) приемы страховки, самостраховки и упражнения для равновесия.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8. </w:t>
      </w:r>
      <w:r w:rsidRPr="005A653F">
        <w:t xml:space="preserve">Особое внимание на занятиях борьбой, тренер-преподаватель должен обратить на основные принципы тренировки, постепенность и последовательность обучения, переходу из основной стойки на мост.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9. </w:t>
      </w:r>
      <w:r w:rsidRPr="005A653F">
        <w:t xml:space="preserve">При разучивании отдельных приемов на ковре может находиться не более 4-х пар. Броски нужно проводить в направлении от центра к краю.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10. </w:t>
      </w:r>
      <w:r w:rsidRPr="005A653F">
        <w:t xml:space="preserve">При всех бросках </w:t>
      </w:r>
      <w:proofErr w:type="gramStart"/>
      <w:r w:rsidRPr="005A653F">
        <w:t>атакованный</w:t>
      </w:r>
      <w:proofErr w:type="gramEnd"/>
      <w:r w:rsidRPr="005A653F">
        <w:t xml:space="preserve"> использует приемы самостраховки (группировка и т.д.), запрещается выставлять руки.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11. </w:t>
      </w:r>
      <w:r w:rsidRPr="005A653F">
        <w:t xml:space="preserve">На занятиях борьбой запрещается иметь в спортивной одежде и обуви колющие и режущие предметы (булавки, заколки и т.п.)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12. </w:t>
      </w:r>
      <w:r w:rsidRPr="005A653F">
        <w:rPr>
          <w:bCs/>
        </w:rPr>
        <w:t>Тренер-п</w:t>
      </w:r>
      <w:r w:rsidRPr="005A653F">
        <w:t xml:space="preserve">реподаватель должен учитывать состояние </w:t>
      </w:r>
      <w:proofErr w:type="gramStart"/>
      <w:r w:rsidRPr="005A653F">
        <w:t>занимающихся</w:t>
      </w:r>
      <w:proofErr w:type="gramEnd"/>
      <w:r w:rsidRPr="005A653F">
        <w:t>, реагировать на их жалобы о состоянии здоровья. При появлении во время занятий боли, потертости кожи, а также при неудовлетворительном самочувствии занимающийся должен прекратить занятия и сообщить об этом тренеру, преподавателю.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t xml:space="preserve"> </w:t>
      </w:r>
      <w:r w:rsidRPr="005A653F">
        <w:rPr>
          <w:b/>
          <w:bCs/>
        </w:rPr>
        <w:t xml:space="preserve">13. </w:t>
      </w:r>
      <w:r w:rsidRPr="005A653F">
        <w:t xml:space="preserve">Выход учащихся из спортивного зала во время занятий возможен только с разрешения преподавателя. </w:t>
      </w:r>
    </w:p>
    <w:p w:rsidR="001D0FED" w:rsidRPr="005A653F" w:rsidRDefault="001D0FED" w:rsidP="005A653F">
      <w:pPr>
        <w:pStyle w:val="Default"/>
        <w:ind w:firstLine="567"/>
        <w:jc w:val="center"/>
        <w:rPr>
          <w:b/>
          <w:bCs/>
          <w:i/>
          <w:iCs/>
        </w:rPr>
      </w:pPr>
    </w:p>
    <w:p w:rsidR="001D0FED" w:rsidRPr="005A653F" w:rsidRDefault="001D0FED" w:rsidP="005A653F">
      <w:pPr>
        <w:pStyle w:val="Default"/>
        <w:ind w:firstLine="567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>Требования безопасности в аварийных ситуациях.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1. </w:t>
      </w:r>
      <w:r w:rsidRPr="005A653F">
        <w:t xml:space="preserve">При несчастных случаях с учащимися (травмы позвоночника, сдавливание органов брюшной полости, вдавливание гортани вовнутрь, растяжения и разрывы </w:t>
      </w:r>
      <w:proofErr w:type="spellStart"/>
      <w:r w:rsidRPr="005A653F">
        <w:t>сумочно</w:t>
      </w:r>
      <w:proofErr w:type="spellEnd"/>
      <w:r w:rsidRPr="005A653F">
        <w:t xml:space="preserve">-связочного аппарата голеностопного и коленного суставов, кровоизлияния в ушные раковины, переломы ключицы и др.) тренер-преподаватель должен немедленно прекратить занятия и приступить к оказанию пострадавшему первой доврачебной помощи.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2. </w:t>
      </w:r>
      <w:r w:rsidRPr="005A653F">
        <w:t xml:space="preserve">Одновременно нужно отправить посыльного из числа </w:t>
      </w:r>
      <w:proofErr w:type="gramStart"/>
      <w:r w:rsidRPr="005A653F">
        <w:t>занимающихся</w:t>
      </w:r>
      <w:proofErr w:type="gramEnd"/>
      <w:r w:rsidRPr="005A653F">
        <w:t xml:space="preserve"> для уведомления руководителя или представителя администрации образовательного учреждения, а также вызова медицинского работника и скорой помощи.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3. </w:t>
      </w:r>
      <w:r w:rsidRPr="005A653F">
        <w:t xml:space="preserve"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lastRenderedPageBreak/>
        <w:t xml:space="preserve">4. </w:t>
      </w:r>
      <w:r w:rsidRPr="005A653F">
        <w:t xml:space="preserve">При обнаружении признаков пожара тренер-преподаватель должен обеспечить эвакуацию занимающихся из опасной зоны согласно схеме эвакуации при условии их полной безопасности. Все эвакуированные проверяются в месте сбора по имеющимся у тренера-преподавателя поименным спискам. 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5. </w:t>
      </w:r>
      <w:r w:rsidRPr="005A653F">
        <w:t>Поведение и действие всех лиц в условиях аварийной ситуации должны быть объективными, без провокации паники, быстрыми и эффективными. Руководство действиями в аварийной ситуации осуществляет руководитель или представитель администрации образовательного учреждения.</w:t>
      </w:r>
    </w:p>
    <w:p w:rsidR="001D0FED" w:rsidRPr="005A653F" w:rsidRDefault="001D0FED" w:rsidP="005A653F">
      <w:pPr>
        <w:pStyle w:val="Default"/>
        <w:ind w:firstLine="567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>Требования безопасности по окончании занятия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t>1. Тренер-преподаватель должен:</w:t>
      </w:r>
    </w:p>
    <w:p w:rsidR="001D0FED" w:rsidRPr="005A653F" w:rsidRDefault="001D0FED" w:rsidP="005A653F">
      <w:pPr>
        <w:pStyle w:val="Default"/>
        <w:jc w:val="both"/>
      </w:pPr>
      <w:r w:rsidRPr="005A653F">
        <w:rPr>
          <w:b/>
        </w:rPr>
        <w:t xml:space="preserve">- </w:t>
      </w:r>
      <w:r w:rsidRPr="005A653F">
        <w:t xml:space="preserve">проконтролировать организованный выход </w:t>
      </w:r>
      <w:proofErr w:type="gramStart"/>
      <w:r w:rsidRPr="005A653F">
        <w:t>занимающихся</w:t>
      </w:r>
      <w:proofErr w:type="gramEnd"/>
      <w:r w:rsidRPr="005A653F">
        <w:t xml:space="preserve"> из спортивного зала;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-  </w:t>
      </w:r>
      <w:r w:rsidRPr="005A653F">
        <w:t>проветрить спортивный зал и провести влажную уборку.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t>2. Обучающиеся должны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- </w:t>
      </w:r>
      <w:r w:rsidRPr="005A653F">
        <w:t>в раздевалке при спортивном зале переодеться, снять спортивную форму (одежду и обувь);</w:t>
      </w:r>
    </w:p>
    <w:p w:rsidR="001D0FED" w:rsidRPr="005A653F" w:rsidRDefault="001D0FED" w:rsidP="005A653F">
      <w:pPr>
        <w:pStyle w:val="Default"/>
        <w:ind w:firstLine="567"/>
        <w:jc w:val="both"/>
      </w:pPr>
      <w:r w:rsidRPr="005A653F">
        <w:rPr>
          <w:b/>
          <w:bCs/>
        </w:rPr>
        <w:t xml:space="preserve">- </w:t>
      </w:r>
      <w:r w:rsidRPr="005A653F">
        <w:t xml:space="preserve">принять душ, в случае невозможности данной гигиенической процедуры, тщательно вымыть лицо и руки с мылом. </w:t>
      </w:r>
    </w:p>
    <w:p w:rsidR="005A653F" w:rsidRDefault="005A653F" w:rsidP="005A65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sz w:val="24"/>
          <w:szCs w:val="24"/>
          <w:lang w:eastAsia="ru-RU"/>
        </w:rPr>
        <w:t>СИСТЕМА КОНТРОЛЯ И ЗАЧЕТНЫЕ ТРЕБОВАНИЯ</w:t>
      </w:r>
    </w:p>
    <w:p w:rsidR="005A653F" w:rsidRPr="005A653F" w:rsidRDefault="005A653F" w:rsidP="005A653F">
      <w:pPr>
        <w:ind w:firstLine="555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С целью оценки результатов освоения программного материала, определения степени достижения цели и решения поставленных задач, а так же влияния физических упражнений на организм учащихся осуществляется медико-педагогический контроль. Контроль должен быть комплексными, проводится регулярно и своевременно, основываться на объективных и количественных критериях.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i/>
          <w:iCs/>
          <w:sz w:val="24"/>
          <w:szCs w:val="24"/>
        </w:rPr>
        <w:t>Врачебный контроль</w:t>
      </w:r>
      <w:r w:rsidRPr="005A65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653F">
        <w:rPr>
          <w:rFonts w:ascii="Times New Roman" w:hAnsi="Times New Roman"/>
          <w:sz w:val="24"/>
          <w:szCs w:val="24"/>
        </w:rPr>
        <w:t xml:space="preserve">в спортивной деятельности имеет различные функции: медицинские осмотры борцов перед участием в соревнованиях, после перенесенной болезни или травмы, врачебно-педагогическое наблюдение с использованием дополнительных нагрузок, спортивную ориентацию и отбор, </w:t>
      </w:r>
      <w:proofErr w:type="gramStart"/>
      <w:r w:rsidRPr="005A6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питанием и использование восстановительных мероприятий и другое. 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 xml:space="preserve">Врачебный </w:t>
      </w:r>
      <w:proofErr w:type="gramStart"/>
      <w:r w:rsidRPr="005A653F">
        <w:rPr>
          <w:rFonts w:ascii="Times New Roman" w:hAnsi="Times New Roman"/>
          <w:i/>
          <w:iCs/>
          <w:sz w:val="24"/>
          <w:szCs w:val="24"/>
        </w:rPr>
        <w:t xml:space="preserve">контроль </w:t>
      </w:r>
      <w:r w:rsidRPr="005A653F">
        <w:rPr>
          <w:rFonts w:ascii="Times New Roman" w:hAnsi="Times New Roman"/>
          <w:sz w:val="24"/>
          <w:szCs w:val="24"/>
        </w:rPr>
        <w:t>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юными спортсменами предусматривает: 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1) углубленное медицинское обследование; 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2) медицинское обследование перед соревнованиями; 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3) врачебно-педагогическое наблюдение в процессе тренировочных занятий; 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4) санитарно-гигиенический </w:t>
      </w:r>
      <w:proofErr w:type="gramStart"/>
      <w:r w:rsidRPr="005A6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режимом дня, местами тренировок, соревнований; 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5A6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выполнением юными спортсменами рекомендаций врача по состоянию здоровья, режиму тренировок и отдыха. 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i/>
          <w:iCs/>
          <w:sz w:val="24"/>
          <w:szCs w:val="24"/>
        </w:rPr>
        <w:t xml:space="preserve">Врачебный контроль </w:t>
      </w:r>
      <w:r w:rsidRPr="005A653F">
        <w:rPr>
          <w:rFonts w:ascii="Times New Roman" w:hAnsi="Times New Roman"/>
          <w:sz w:val="24"/>
          <w:szCs w:val="24"/>
        </w:rPr>
        <w:t>предусматривает главное и принципиальное положение - допу</w:t>
      </w:r>
      <w:proofErr w:type="gramStart"/>
      <w:r w:rsidRPr="005A653F">
        <w:rPr>
          <w:rFonts w:ascii="Times New Roman" w:hAnsi="Times New Roman"/>
          <w:sz w:val="24"/>
          <w:szCs w:val="24"/>
        </w:rPr>
        <w:t>ск к тр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енировкам и соревнованиям здоровых детей. </w:t>
      </w:r>
      <w:proofErr w:type="gramStart"/>
      <w:r w:rsidRPr="005A6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состоянием здоровья, допуск к занятиям греко-римской борьбой и участия в соревнованиях осуществляется медицинскими работниками — фельдшером СДЮСШОР, врачами  медицинских учреждений.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Допуск к занятиям на этапе начальной подготовки проводится на основании заключения о состоянии здоровья от специалистов амбулаторно-поликлинических учреждений, врачебно-физкультурных диспансеров.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Учащиеся </w:t>
      </w:r>
      <w:proofErr w:type="gramStart"/>
      <w:r w:rsidRPr="005A653F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этапа подготовки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</w:t>
      </w:r>
      <w:r w:rsidRPr="005A653F">
        <w:rPr>
          <w:rFonts w:ascii="Times New Roman" w:hAnsi="Times New Roman"/>
          <w:sz w:val="24"/>
          <w:szCs w:val="24"/>
        </w:rPr>
        <w:lastRenderedPageBreak/>
        <w:t>допуска спортсмена к тренировочным занятиям и соревнованиям - осуществляются текущие медицинские наблюдения.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состоянием здоровья учащихся проводится в начале и конце учебного года. Цель медицинского обследования – всесторонняя диагностика и оценка уровня здоровья и функционального состояния спортсмена, назначение необходимых лечебно-профилактических, восстановительных и реабилитационных мероприятий. 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bCs/>
          <w:i/>
          <w:sz w:val="24"/>
          <w:szCs w:val="24"/>
        </w:rPr>
        <w:t>Педагогический контроль</w:t>
      </w:r>
      <w:r w:rsidRPr="005A653F">
        <w:rPr>
          <w:rStyle w:val="1"/>
          <w:rFonts w:ascii="Times New Roman" w:hAnsi="Times New Roman"/>
          <w:sz w:val="24"/>
          <w:szCs w:val="24"/>
        </w:rPr>
        <w:t xml:space="preserve"> в виде аттестации проводится для определения уровня освоения программного материала, физической и спортивной подготовленности учащихся.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Основными формами </w:t>
      </w:r>
      <w:r w:rsidRPr="005A653F">
        <w:rPr>
          <w:rStyle w:val="ac"/>
          <w:rFonts w:ascii="Times New Roman" w:hAnsi="Times New Roman"/>
          <w:b w:val="0"/>
          <w:bCs w:val="0"/>
          <w:sz w:val="24"/>
          <w:szCs w:val="24"/>
        </w:rPr>
        <w:t>аттестации являются:</w:t>
      </w:r>
    </w:p>
    <w:p w:rsidR="005A653F" w:rsidRPr="005A653F" w:rsidRDefault="005A653F" w:rsidP="005A653F">
      <w:pPr>
        <w:pStyle w:val="a6"/>
        <w:spacing w:after="0" w:line="240" w:lineRule="auto"/>
        <w:ind w:hanging="28"/>
        <w:jc w:val="both"/>
        <w:rPr>
          <w:rStyle w:val="ac"/>
          <w:rFonts w:cs="Times New Roman"/>
          <w:b w:val="0"/>
          <w:bCs w:val="0"/>
          <w:lang w:val="ru-RU"/>
        </w:rPr>
      </w:pPr>
      <w:r w:rsidRPr="005A653F">
        <w:rPr>
          <w:rStyle w:val="ac"/>
          <w:rFonts w:cs="Times New Roman"/>
          <w:b w:val="0"/>
          <w:bCs w:val="0"/>
          <w:lang w:val="ru-RU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мастерства);</w:t>
      </w:r>
    </w:p>
    <w:p w:rsidR="005A653F" w:rsidRPr="005A653F" w:rsidRDefault="005A653F" w:rsidP="005A653F">
      <w:pPr>
        <w:pStyle w:val="a6"/>
        <w:spacing w:after="0" w:line="240" w:lineRule="auto"/>
        <w:ind w:hanging="28"/>
        <w:jc w:val="both"/>
        <w:rPr>
          <w:rStyle w:val="1"/>
          <w:rFonts w:cs="Times New Roman"/>
          <w:lang w:val="ru-RU"/>
        </w:rPr>
      </w:pPr>
      <w:r w:rsidRPr="005A653F">
        <w:rPr>
          <w:rStyle w:val="1"/>
          <w:rFonts w:cs="Times New Roman"/>
        </w:rPr>
        <w:t xml:space="preserve">- </w:t>
      </w:r>
      <w:r w:rsidRPr="005A653F">
        <w:rPr>
          <w:rStyle w:val="1"/>
          <w:rFonts w:cs="Times New Roman"/>
          <w:lang w:val="ru-RU"/>
        </w:rPr>
        <w:t>сдача контрольных нормативов (для определения уровня общей, специальной и  технической подготовленности);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- мониторинг индивидуальных достижений учащихся (определение уровня технической подготовленности и спортивной подготовки).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Контроль над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5A653F" w:rsidRPr="005A653F" w:rsidRDefault="005A653F" w:rsidP="005A653F">
      <w:pPr>
        <w:spacing w:after="0" w:line="240" w:lineRule="auto"/>
        <w:ind w:firstLine="555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При планировании контрольных испытаний по физической и специальной подготовке рекомендуется следующий порядок: 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в первый день – испытание на скорость, 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- во второй день на силу и выносливость. 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В соревновательной деятельности педагогический контроль технико-тактической подготовленности проводится по показателям: активность, результативность атакующих и защитных действий, вариативность технико-тактических действий. 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b/>
          <w:bCs/>
          <w:i/>
          <w:sz w:val="24"/>
          <w:szCs w:val="24"/>
        </w:rPr>
        <w:t>Определение социально-психологических показателей.</w:t>
      </w:r>
      <w:r w:rsidRPr="005A653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Психическое состояние – один из наиболее подвижных компонентов борцов. </w:t>
      </w:r>
      <w:proofErr w:type="gramStart"/>
      <w:r w:rsidRPr="005A653F">
        <w:rPr>
          <w:rFonts w:ascii="Times New Roman" w:hAnsi="Times New Roman"/>
          <w:sz w:val="24"/>
          <w:szCs w:val="24"/>
        </w:rPr>
        <w:t xml:space="preserve">Диагностика этих состояний помогает прогнозировать поведение в экстремальных ситуациях, в учебно-тренировочной и соревновательной деятельности и позволяет выявить у обучающихся определенные психические состояния: тревожность, боевую готовность, стартовую «апатию», «предстартовую лихорадку» и другие состояния. </w:t>
      </w:r>
      <w:proofErr w:type="gramEnd"/>
    </w:p>
    <w:p w:rsidR="005A653F" w:rsidRPr="005A653F" w:rsidRDefault="005A653F" w:rsidP="005A65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Личностно-характерологические особенности </w:t>
      </w:r>
      <w:proofErr w:type="spellStart"/>
      <w:r w:rsidRPr="005A653F">
        <w:rPr>
          <w:rFonts w:ascii="Times New Roman" w:hAnsi="Times New Roman"/>
          <w:sz w:val="24"/>
          <w:szCs w:val="24"/>
        </w:rPr>
        <w:t>боцов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необходимы при планировании индивидуального стиля деятельности </w:t>
      </w:r>
      <w:proofErr w:type="gramStart"/>
      <w:r w:rsidRPr="005A65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, который должен соответствовать свойствам нервной системы, темпераменту, характеру конкретного спортсмена. Совместная спортивная деятельность борцов невозможна без общения между членами спортивного коллектива, базирующегося на двигательной и психомоторной деятельности. Определение социально-психологических показателей в коллективе борцов изучается по предрасположенности у них к конфликтному поведению.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rPr>
          <w:rStyle w:val="1"/>
          <w:rFonts w:ascii="Times New Roman" w:hAnsi="Times New Roman"/>
          <w:sz w:val="24"/>
          <w:szCs w:val="24"/>
        </w:rPr>
      </w:pPr>
    </w:p>
    <w:p w:rsidR="005A653F" w:rsidRPr="005A653F" w:rsidRDefault="005A653F" w:rsidP="005A653F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 xml:space="preserve">1. Методические указания по организации промежуточной и </w:t>
      </w:r>
    </w:p>
    <w:p w:rsidR="005A653F" w:rsidRPr="005A653F" w:rsidRDefault="005A653F" w:rsidP="005A653F">
      <w:pPr>
        <w:pStyle w:val="Default"/>
        <w:jc w:val="center"/>
      </w:pPr>
      <w:r w:rsidRPr="005A653F">
        <w:rPr>
          <w:b/>
          <w:bCs/>
        </w:rPr>
        <w:t xml:space="preserve">итоговой аттестации </w:t>
      </w:r>
      <w:proofErr w:type="gramStart"/>
      <w:r w:rsidRPr="005A653F">
        <w:rPr>
          <w:b/>
          <w:bCs/>
        </w:rPr>
        <w:t>обучающихся</w:t>
      </w:r>
      <w:proofErr w:type="gramEnd"/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Осуществление комплексного контроля тренировочного процесса и уровня спортивной подготовленности учащихся на всех этапах является обязательным разделом Программы.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Цель контроля –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подготовки.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lastRenderedPageBreak/>
        <w:t xml:space="preserve">Оценка степени освоения Программы </w:t>
      </w:r>
      <w:proofErr w:type="gramStart"/>
      <w:r w:rsidRPr="005A653F">
        <w:t>обучающимися</w:t>
      </w:r>
      <w:proofErr w:type="gramEnd"/>
      <w:r w:rsidRPr="005A653F">
        <w:t xml:space="preserve"> и контрольные испытания (аттестация) обучающихся по Программе состоит из комплекса мероприятий: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>- промежуточная аттестация на каждом этапе спортивной подготовки;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- итоговая аттестация </w:t>
      </w:r>
      <w:proofErr w:type="gramStart"/>
      <w:r w:rsidRPr="005A653F">
        <w:t>обучающихся</w:t>
      </w:r>
      <w:proofErr w:type="gramEnd"/>
      <w:r w:rsidRPr="005A653F">
        <w:t xml:space="preserve"> по Программе.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Текущий контроль успеваемости, промежуточная и итоговая аттестация учащихся являются неотъемлемой частью образовательного процесса, так как позволяют оценить реальную результативность учебно-тренировочной деятельности.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Style w:val="1"/>
          <w:rFonts w:ascii="Times New Roman" w:hAnsi="Times New Roman"/>
          <w:b/>
          <w:sz w:val="24"/>
          <w:szCs w:val="24"/>
        </w:rPr>
        <w:t>Промежуточная аттестация</w:t>
      </w:r>
      <w:r w:rsidRPr="005A653F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5A653F">
        <w:rPr>
          <w:rFonts w:ascii="Times New Roman" w:hAnsi="Times New Roman"/>
          <w:sz w:val="24"/>
          <w:szCs w:val="24"/>
          <w:lang w:eastAsia="ru-RU"/>
        </w:rPr>
        <w:t xml:space="preserve">включает в себя сдачу контрольных нормативов по общей физической и специальной физической подготовке и проводится в соревновательной обстановке в конце каждого учебного года (апрель – май), соответствующего этапа обучения.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Для приема контрольных нормативов создается аттестационная комиссия из представителей администрации, методиста и старшего тренера-преподавателя отделения и утверждается план проведения промежуточной аттестации. </w:t>
      </w:r>
      <w:r w:rsidRPr="005A653F">
        <w:rPr>
          <w:rFonts w:ascii="Times New Roman" w:hAnsi="Times New Roman"/>
          <w:sz w:val="24"/>
          <w:szCs w:val="24"/>
        </w:rPr>
        <w:t xml:space="preserve">Итоги промежуточной аттестации учащихся отражаются в протоколе сдачи контрольно-переводных нормативов, который является одним из отчетных документов и хранится в Учреждении. По итогам промежуточной аттестации издается приказ о переводе на следующий этап (период) учащихся, сдавших контрольно-переводные нормативы. 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Style w:val="1"/>
          <w:rFonts w:cs="Times New Roman"/>
          <w:lang w:val="ru-RU"/>
        </w:rPr>
      </w:pPr>
      <w:r w:rsidRPr="005A653F">
        <w:rPr>
          <w:rStyle w:val="1"/>
          <w:rFonts w:cs="Times New Roman"/>
          <w:lang w:val="ru-RU"/>
        </w:rPr>
        <w:t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Учащиеся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основании  учебных планов по теоретической подготовке.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Style w:val="1"/>
          <w:rFonts w:cs="Times New Roman"/>
          <w:lang w:val="ru-RU"/>
        </w:rPr>
      </w:pPr>
      <w:r w:rsidRPr="005A653F">
        <w:rPr>
          <w:rFonts w:eastAsia="Calibri" w:cs="Times New Roman"/>
          <w:kern w:val="0"/>
          <w:lang w:val="ru-RU" w:eastAsia="ru-RU" w:bidi="ar-SA"/>
        </w:rPr>
        <w:t xml:space="preserve">Промежуточная аттестация считается успешно пройденной в случае, если </w:t>
      </w:r>
      <w:proofErr w:type="gramStart"/>
      <w:r w:rsidRPr="005A653F">
        <w:rPr>
          <w:rFonts w:eastAsia="Calibri" w:cs="Times New Roman"/>
          <w:kern w:val="0"/>
          <w:lang w:val="ru-RU" w:eastAsia="ru-RU" w:bidi="ar-SA"/>
        </w:rPr>
        <w:t>обучающийся</w:t>
      </w:r>
      <w:proofErr w:type="gramEnd"/>
      <w:r w:rsidRPr="005A653F">
        <w:rPr>
          <w:rFonts w:eastAsia="Calibri" w:cs="Times New Roman"/>
          <w:kern w:val="0"/>
          <w:lang w:val="ru-RU" w:eastAsia="ru-RU" w:bidi="ar-SA"/>
        </w:rPr>
        <w:t xml:space="preserve"> выполнил нормативы, не менее чем на 80% упражнений комплекса контрольных нормативов, и по результатам выступлении на официальных спортивных соревнованиях.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Style w:val="1"/>
          <w:rFonts w:cs="Times New Roman"/>
          <w:lang w:val="ru-RU"/>
        </w:rPr>
      </w:pPr>
      <w:proofErr w:type="spellStart"/>
      <w:r w:rsidRPr="005A653F">
        <w:rPr>
          <w:rStyle w:val="1"/>
          <w:rFonts w:cs="Times New Roman"/>
        </w:rPr>
        <w:t>Учащиеся</w:t>
      </w:r>
      <w:proofErr w:type="spellEnd"/>
      <w:r w:rsidRPr="005A653F">
        <w:rPr>
          <w:rStyle w:val="1"/>
          <w:rFonts w:cs="Times New Roman"/>
        </w:rPr>
        <w:t xml:space="preserve">, </w:t>
      </w:r>
      <w:proofErr w:type="spellStart"/>
      <w:r w:rsidRPr="005A653F">
        <w:rPr>
          <w:rStyle w:val="1"/>
          <w:rFonts w:cs="Times New Roman"/>
        </w:rPr>
        <w:t>успешно</w:t>
      </w:r>
      <w:proofErr w:type="spellEnd"/>
      <w:r w:rsidRPr="005A653F">
        <w:rPr>
          <w:rStyle w:val="1"/>
          <w:rFonts w:cs="Times New Roman"/>
        </w:rPr>
        <w:t xml:space="preserve"> </w:t>
      </w:r>
      <w:r w:rsidRPr="005A653F">
        <w:rPr>
          <w:rStyle w:val="1"/>
          <w:rFonts w:cs="Times New Roman"/>
          <w:lang w:val="ru-RU"/>
        </w:rPr>
        <w:t>выполнившие 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Style w:val="1"/>
          <w:rFonts w:cs="Times New Roman"/>
          <w:lang w:val="ru-RU"/>
        </w:rPr>
      </w:pPr>
      <w:r w:rsidRPr="005A653F">
        <w:rPr>
          <w:rStyle w:val="1"/>
          <w:rFonts w:cs="Times New Roman"/>
          <w:lang w:val="ru-RU"/>
        </w:rPr>
        <w:t>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такие учащиеся переводятся в группу спортивно-оздоровительного этапа.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Fonts w:cs="Times New Roman"/>
          <w:lang w:val="ru-RU"/>
        </w:rPr>
      </w:pPr>
      <w:proofErr w:type="spellStart"/>
      <w:r w:rsidRPr="005A653F">
        <w:rPr>
          <w:rFonts w:cs="Times New Roman"/>
        </w:rPr>
        <w:t>Учащиеся</w:t>
      </w:r>
      <w:proofErr w:type="spellEnd"/>
      <w:r w:rsidRPr="005A653F">
        <w:rPr>
          <w:rFonts w:cs="Times New Roman"/>
          <w:lang w:val="ru-RU"/>
        </w:rPr>
        <w:t>,</w:t>
      </w:r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не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сдавшие</w:t>
      </w:r>
      <w:proofErr w:type="spellEnd"/>
      <w:r w:rsidRPr="005A653F">
        <w:rPr>
          <w:rFonts w:cs="Times New Roman"/>
        </w:rPr>
        <w:t xml:space="preserve"> контрольно-</w:t>
      </w:r>
      <w:proofErr w:type="spellStart"/>
      <w:r w:rsidRPr="005A653F">
        <w:rPr>
          <w:rFonts w:cs="Times New Roman"/>
        </w:rPr>
        <w:t>переводные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нормативы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по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болезни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или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другой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уважительной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причине</w:t>
      </w:r>
      <w:proofErr w:type="spellEnd"/>
      <w:r w:rsidRPr="005A653F">
        <w:rPr>
          <w:rFonts w:cs="Times New Roman"/>
        </w:rPr>
        <w:t xml:space="preserve">, </w:t>
      </w:r>
      <w:proofErr w:type="spellStart"/>
      <w:r w:rsidRPr="005A653F">
        <w:rPr>
          <w:rFonts w:cs="Times New Roman"/>
        </w:rPr>
        <w:t>могут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быть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оставлены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на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прежнем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этапе</w:t>
      </w:r>
      <w:proofErr w:type="spellEnd"/>
      <w:r w:rsidRPr="005A653F">
        <w:rPr>
          <w:rFonts w:cs="Times New Roman"/>
        </w:rPr>
        <w:t xml:space="preserve"> (</w:t>
      </w:r>
      <w:proofErr w:type="spellStart"/>
      <w:r w:rsidRPr="005A653F">
        <w:rPr>
          <w:rFonts w:cs="Times New Roman"/>
        </w:rPr>
        <w:t>периоде</w:t>
      </w:r>
      <w:proofErr w:type="spellEnd"/>
      <w:r w:rsidRPr="005A653F">
        <w:rPr>
          <w:rFonts w:cs="Times New Roman"/>
        </w:rPr>
        <w:t xml:space="preserve">) </w:t>
      </w:r>
      <w:proofErr w:type="spellStart"/>
      <w:r w:rsidRPr="005A653F">
        <w:rPr>
          <w:rFonts w:cs="Times New Roman"/>
        </w:rPr>
        <w:t>подготовки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или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решением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педагогического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совета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переведены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на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следующий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этап</w:t>
      </w:r>
      <w:proofErr w:type="spellEnd"/>
      <w:r w:rsidRPr="005A653F">
        <w:rPr>
          <w:rFonts w:cs="Times New Roman"/>
        </w:rPr>
        <w:t xml:space="preserve"> (</w:t>
      </w:r>
      <w:proofErr w:type="spellStart"/>
      <w:r w:rsidRPr="005A653F">
        <w:rPr>
          <w:rFonts w:cs="Times New Roman"/>
        </w:rPr>
        <w:t>период</w:t>
      </w:r>
      <w:proofErr w:type="spellEnd"/>
      <w:r w:rsidRPr="005A653F">
        <w:rPr>
          <w:rFonts w:cs="Times New Roman"/>
        </w:rPr>
        <w:t xml:space="preserve">) </w:t>
      </w:r>
      <w:proofErr w:type="spellStart"/>
      <w:r w:rsidRPr="005A653F">
        <w:rPr>
          <w:rFonts w:cs="Times New Roman"/>
        </w:rPr>
        <w:t>подготовки</w:t>
      </w:r>
      <w:proofErr w:type="spellEnd"/>
      <w:r w:rsidRPr="005A653F">
        <w:rPr>
          <w:rFonts w:cs="Times New Roman"/>
        </w:rPr>
        <w:t>.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Fonts w:eastAsia="Calibri" w:cs="Times New Roman"/>
          <w:kern w:val="0"/>
          <w:lang w:val="ru-RU" w:eastAsia="ru-RU" w:bidi="ar-SA"/>
        </w:rPr>
      </w:pPr>
      <w:r w:rsidRPr="005A653F">
        <w:rPr>
          <w:rFonts w:eastAsia="Calibri" w:cs="Times New Roman"/>
          <w:b/>
          <w:bCs/>
          <w:kern w:val="0"/>
          <w:lang w:val="ru-RU" w:eastAsia="ru-RU" w:bidi="ar-SA"/>
        </w:rPr>
        <w:t xml:space="preserve">Итоговая аттестация </w:t>
      </w:r>
      <w:r w:rsidRPr="005A653F">
        <w:rPr>
          <w:rFonts w:eastAsia="Calibri" w:cs="Times New Roman"/>
          <w:kern w:val="0"/>
          <w:lang w:val="ru-RU" w:eastAsia="ru-RU" w:bidi="ar-SA"/>
        </w:rPr>
        <w:t xml:space="preserve">обучающихся проводится по итогам освоения Программы </w:t>
      </w:r>
      <w:proofErr w:type="gramStart"/>
      <w:r w:rsidRPr="005A653F">
        <w:rPr>
          <w:rFonts w:eastAsia="Calibri" w:cs="Times New Roman"/>
          <w:kern w:val="0"/>
          <w:lang w:val="ru-RU" w:eastAsia="ru-RU" w:bidi="ar-SA"/>
        </w:rPr>
        <w:t>обучающимися</w:t>
      </w:r>
      <w:proofErr w:type="gramEnd"/>
      <w:r w:rsidRPr="005A653F">
        <w:rPr>
          <w:rFonts w:eastAsia="Calibri" w:cs="Times New Roman"/>
          <w:kern w:val="0"/>
          <w:lang w:val="ru-RU" w:eastAsia="ru-RU" w:bidi="ar-SA"/>
        </w:rPr>
        <w:t xml:space="preserve"> и включает в себя сдачу контрольных нормативов по общей физической и специальной физической подготовке по виду спорта – греко-римская борьба, сдачу зачета на знание предметных областей Программы. 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Fonts w:eastAsia="Calibri" w:cs="Times New Roman"/>
          <w:kern w:val="0"/>
          <w:lang w:val="ru-RU" w:eastAsia="ru-RU" w:bidi="ar-SA"/>
        </w:rPr>
      </w:pPr>
      <w:r w:rsidRPr="005A653F">
        <w:rPr>
          <w:rFonts w:eastAsia="Calibri" w:cs="Times New Roman"/>
          <w:kern w:val="0"/>
          <w:lang w:val="ru-RU" w:eastAsia="ru-RU" w:bidi="ar-SA"/>
        </w:rPr>
        <w:t xml:space="preserve">Итоговая аттестация обучающихся проводится по итогам 10 лет обучения (11 лет в случае дополнительного года обучения) в Учреждении, по окончании последнего учебного года. </w:t>
      </w:r>
    </w:p>
    <w:p w:rsidR="005A653F" w:rsidRPr="005A653F" w:rsidRDefault="005A653F" w:rsidP="005A653F">
      <w:pPr>
        <w:pStyle w:val="a6"/>
        <w:spacing w:after="0" w:line="240" w:lineRule="auto"/>
        <w:ind w:firstLine="540"/>
        <w:jc w:val="both"/>
        <w:rPr>
          <w:rFonts w:eastAsia="Calibri" w:cs="Times New Roman"/>
          <w:kern w:val="0"/>
          <w:lang w:val="ru-RU" w:eastAsia="ru-RU" w:bidi="ar-SA"/>
        </w:rPr>
      </w:pPr>
      <w:r w:rsidRPr="005A653F">
        <w:rPr>
          <w:rFonts w:eastAsia="Calibri" w:cs="Times New Roman"/>
          <w:kern w:val="0"/>
          <w:lang w:val="ru-RU" w:eastAsia="ru-RU" w:bidi="ar-SA"/>
        </w:rPr>
        <w:t>Итоговая аттестация считается успешной в случае, если обучающийся продемонстрировал достаточный уровень освоения теоретического и практического материала по Программе – получил зачет по теоретической подготовке и выполнил нормативы не менее чем на 80% упражнений комплекса контрольных упражнений по виду спорта.</w:t>
      </w:r>
    </w:p>
    <w:p w:rsidR="005A653F" w:rsidRPr="005A653F" w:rsidRDefault="005A653F" w:rsidP="005A653F">
      <w:pPr>
        <w:pStyle w:val="a6"/>
        <w:spacing w:after="0" w:line="240" w:lineRule="auto"/>
        <w:ind w:firstLine="578"/>
        <w:jc w:val="both"/>
        <w:rPr>
          <w:rFonts w:cs="Times New Roman"/>
        </w:rPr>
      </w:pPr>
      <w:r w:rsidRPr="005A653F">
        <w:rPr>
          <w:rFonts w:cs="Times New Roman"/>
          <w:lang w:val="ru-RU"/>
        </w:rPr>
        <w:t>П</w:t>
      </w:r>
      <w:r w:rsidRPr="005A653F">
        <w:rPr>
          <w:rFonts w:cs="Times New Roman"/>
        </w:rPr>
        <w:t xml:space="preserve">о </w:t>
      </w:r>
      <w:proofErr w:type="spellStart"/>
      <w:r w:rsidRPr="005A653F">
        <w:rPr>
          <w:rFonts w:cs="Times New Roman"/>
        </w:rPr>
        <w:t>завершению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сдачи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итоговой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аттестации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учащимся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выдается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свидетельство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об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усвоении</w:t>
      </w:r>
      <w:proofErr w:type="spellEnd"/>
      <w:r w:rsidRPr="005A653F">
        <w:rPr>
          <w:rFonts w:cs="Times New Roman"/>
        </w:rPr>
        <w:t xml:space="preserve"> </w:t>
      </w:r>
      <w:proofErr w:type="spellStart"/>
      <w:r w:rsidRPr="005A653F">
        <w:rPr>
          <w:rFonts w:cs="Times New Roman"/>
        </w:rPr>
        <w:t>Программы</w:t>
      </w:r>
      <w:proofErr w:type="spellEnd"/>
      <w:r w:rsidRPr="005A653F">
        <w:rPr>
          <w:rFonts w:cs="Times New Roman"/>
        </w:rPr>
        <w:t xml:space="preserve">. 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653F" w:rsidRPr="005A653F" w:rsidRDefault="005A653F" w:rsidP="005A653F">
      <w:pPr>
        <w:shd w:val="clear" w:color="auto" w:fill="FFFFFF"/>
        <w:spacing w:after="0" w:line="240" w:lineRule="auto"/>
        <w:jc w:val="center"/>
        <w:rPr>
          <w:rStyle w:val="1"/>
          <w:rFonts w:ascii="Times New Roman" w:eastAsia="Times New Roman" w:hAnsi="Times New Roman"/>
          <w:b/>
          <w:bCs/>
          <w:sz w:val="24"/>
          <w:szCs w:val="24"/>
        </w:rPr>
      </w:pPr>
      <w:r w:rsidRPr="005A653F">
        <w:rPr>
          <w:rStyle w:val="1"/>
          <w:rFonts w:ascii="Times New Roman" w:eastAsia="Times New Roman" w:hAnsi="Times New Roman"/>
          <w:b/>
          <w:bCs/>
          <w:sz w:val="24"/>
          <w:szCs w:val="24"/>
        </w:rPr>
        <w:t>2. Порядок и требования по зачислению на этапы и</w:t>
      </w:r>
    </w:p>
    <w:p w:rsidR="005A653F" w:rsidRPr="005A653F" w:rsidRDefault="005A653F" w:rsidP="005A653F">
      <w:pPr>
        <w:shd w:val="clear" w:color="auto" w:fill="FFFFFF"/>
        <w:spacing w:after="0" w:line="240" w:lineRule="auto"/>
        <w:jc w:val="center"/>
        <w:rPr>
          <w:rStyle w:val="1"/>
          <w:rFonts w:ascii="Times New Roman" w:eastAsia="Times New Roman" w:hAnsi="Times New Roman"/>
          <w:b/>
          <w:bCs/>
          <w:sz w:val="24"/>
          <w:szCs w:val="24"/>
        </w:rPr>
      </w:pPr>
      <w:r w:rsidRPr="005A653F">
        <w:rPr>
          <w:rStyle w:val="1"/>
          <w:rFonts w:ascii="Times New Roman" w:eastAsia="Times New Roman" w:hAnsi="Times New Roman"/>
          <w:b/>
          <w:bCs/>
          <w:sz w:val="24"/>
          <w:szCs w:val="24"/>
        </w:rPr>
        <w:t>перевод в группы по годам обучения</w:t>
      </w:r>
    </w:p>
    <w:p w:rsidR="005A653F" w:rsidRPr="005A653F" w:rsidRDefault="005A653F" w:rsidP="005A653F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В основу комплектования групп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Pr="005A653F">
        <w:rPr>
          <w:rStyle w:val="1"/>
          <w:rFonts w:ascii="Times New Roman" w:hAnsi="Times New Roman"/>
          <w:bCs/>
          <w:color w:val="000000"/>
          <w:sz w:val="24"/>
          <w:szCs w:val="24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На этап начальной подготовки</w:t>
      </w:r>
      <w:r w:rsidRPr="005A653F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зачисляются учащиеся</w:t>
      </w:r>
      <w:r w:rsidRPr="005A653F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A653F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общеобразовательных школ по заявлению родителей, достигшие 8 летнего возраста, желающие заниматься  греко-римской борьбой, имеющие </w:t>
      </w:r>
      <w:r w:rsidRPr="005A653F">
        <w:rPr>
          <w:rFonts w:ascii="Times New Roman" w:hAnsi="Times New Roman"/>
          <w:sz w:val="24"/>
          <w:szCs w:val="24"/>
          <w:lang w:eastAsia="ru-RU"/>
        </w:rPr>
        <w:t>справку о состоянии здоровья с заключением врача о возможности заниматься избранным видом спорта – греко-римской борьбой.</w:t>
      </w:r>
      <w:r w:rsidRPr="005A653F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Pr="005A653F">
        <w:rPr>
          <w:rStyle w:val="1"/>
          <w:rFonts w:ascii="Times New Roman" w:hAnsi="Times New Roman"/>
          <w:bCs/>
          <w:color w:val="000000"/>
          <w:sz w:val="24"/>
          <w:szCs w:val="24"/>
        </w:rPr>
        <w:t>Зачисление  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5A653F" w:rsidRPr="005A653F" w:rsidRDefault="005A653F" w:rsidP="005A653F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5A653F">
        <w:rPr>
          <w:rStyle w:val="1"/>
          <w:rFonts w:ascii="Times New Roman" w:hAnsi="Times New Roman"/>
          <w:b/>
          <w:bCs/>
          <w:color w:val="000000"/>
          <w:spacing w:val="-3"/>
          <w:sz w:val="24"/>
          <w:szCs w:val="24"/>
        </w:rPr>
        <w:t>Группы тренировочного этапа</w:t>
      </w:r>
      <w:r w:rsidRPr="005A653F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 формируются на конкурсной основе из здоровых и практически здоровых учащихся,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5A653F">
        <w:rPr>
          <w:rFonts w:ascii="Times New Roman" w:hAnsi="Times New Roman"/>
          <w:b/>
          <w:sz w:val="24"/>
          <w:szCs w:val="24"/>
          <w:lang w:eastAsia="ru-RU"/>
        </w:rPr>
        <w:t>На этап совершенствования спортивного мастерства</w:t>
      </w:r>
      <w:r w:rsidRPr="005A653F">
        <w:rPr>
          <w:rFonts w:ascii="Times New Roman" w:hAnsi="Times New Roman"/>
          <w:sz w:val="24"/>
          <w:szCs w:val="24"/>
          <w:lang w:eastAsia="ru-RU"/>
        </w:rPr>
        <w:t xml:space="preserve"> прием на обучение не проводится. </w:t>
      </w:r>
      <w:proofErr w:type="gramStart"/>
      <w:r w:rsidRPr="005A653F">
        <w:rPr>
          <w:rFonts w:ascii="Times New Roman" w:hAnsi="Times New Roman"/>
          <w:sz w:val="24"/>
          <w:szCs w:val="24"/>
          <w:lang w:eastAsia="ru-RU"/>
        </w:rPr>
        <w:t>На данном этапе продолжают обучение обучающиеся, зачисленные в Учреждение и прошедшие обучение на тренировочном этапе (спортивной специализации).</w:t>
      </w:r>
      <w:proofErr w:type="gramEnd"/>
      <w:r w:rsidRPr="005A65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653F">
        <w:rPr>
          <w:rStyle w:val="1"/>
          <w:rFonts w:ascii="Times New Roman" w:hAnsi="Times New Roman"/>
          <w:bCs/>
          <w:color w:val="000000"/>
          <w:sz w:val="24"/>
          <w:szCs w:val="24"/>
        </w:rPr>
        <w:t>Этап совершенствования спортивного  мастерства формируется из спортсменов, выполнивших норматив Первого спортивного разряда и КМС.</w:t>
      </w:r>
    </w:p>
    <w:p w:rsidR="005A653F" w:rsidRPr="005A653F" w:rsidRDefault="005A653F" w:rsidP="005A653F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bCs/>
          <w:color w:val="000000"/>
          <w:sz w:val="24"/>
          <w:szCs w:val="24"/>
        </w:rPr>
        <w:t xml:space="preserve">Перевод по годам обучения на </w:t>
      </w:r>
      <w:r w:rsidRPr="005A653F">
        <w:rPr>
          <w:rStyle w:val="1"/>
          <w:rFonts w:ascii="Times New Roman" w:hAnsi="Times New Roman"/>
          <w:bCs/>
          <w:color w:val="000000"/>
          <w:spacing w:val="-3"/>
          <w:sz w:val="24"/>
          <w:szCs w:val="24"/>
        </w:rPr>
        <w:t xml:space="preserve">каждом </w:t>
      </w:r>
      <w:r w:rsidRPr="005A653F">
        <w:rPr>
          <w:rStyle w:val="1"/>
          <w:rFonts w:ascii="Times New Roman" w:hAnsi="Times New Roman"/>
          <w:bCs/>
          <w:color w:val="000000"/>
          <w:sz w:val="24"/>
          <w:szCs w:val="24"/>
        </w:rPr>
        <w:t>этапе подготовки осуществляется при условии положительной динамики прироста спортивных показателей.</w:t>
      </w:r>
    </w:p>
    <w:p w:rsidR="005A653F" w:rsidRPr="005A653F" w:rsidRDefault="005A653F" w:rsidP="005A65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особенностями развития обучающихся.</w:t>
      </w:r>
    </w:p>
    <w:p w:rsidR="005A653F" w:rsidRPr="005A653F" w:rsidRDefault="005A653F" w:rsidP="005A653F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bCs/>
          <w:color w:val="000000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Перевод учащихся на следующий этап обучения, производится на основании контрольно-переводных нормативов.</w:t>
      </w:r>
    </w:p>
    <w:p w:rsidR="005A653F" w:rsidRPr="005A653F" w:rsidRDefault="005A653F" w:rsidP="005A6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    Содержание контрольно-переводных нормативов включает в себя:</w:t>
      </w:r>
    </w:p>
    <w:p w:rsidR="005A653F" w:rsidRPr="005A653F" w:rsidRDefault="005A653F" w:rsidP="005A653F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 определение уровня общей и специальной физической подготовленности;</w:t>
      </w:r>
    </w:p>
    <w:p w:rsidR="005A653F" w:rsidRPr="005A653F" w:rsidRDefault="005A653F" w:rsidP="005A653F">
      <w:pPr>
        <w:widowControl w:val="0"/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 определение технической подготовленности;</w:t>
      </w:r>
    </w:p>
    <w:p w:rsidR="005A653F" w:rsidRPr="005A653F" w:rsidRDefault="005A653F" w:rsidP="005A653F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Sylfaen"/>
          <w:rFonts w:ascii="Times New Roman" w:eastAsia="Calibri" w:hAnsi="Times New Roman" w:cs="Times New Roman"/>
          <w:bCs/>
          <w:sz w:val="24"/>
          <w:szCs w:val="24"/>
        </w:rPr>
      </w:pPr>
      <w:r w:rsidRPr="005A653F">
        <w:rPr>
          <w:rStyle w:val="Sylfaen"/>
          <w:rFonts w:ascii="Times New Roman" w:eastAsia="Calibri" w:hAnsi="Times New Roman" w:cs="Times New Roman"/>
          <w:bCs/>
          <w:sz w:val="24"/>
          <w:szCs w:val="24"/>
        </w:rPr>
        <w:t xml:space="preserve"> уровень спортивного мастерства;</w:t>
      </w:r>
    </w:p>
    <w:p w:rsidR="005A653F" w:rsidRPr="005A653F" w:rsidRDefault="005A653F" w:rsidP="005A653F">
      <w:pPr>
        <w:widowControl w:val="0"/>
        <w:numPr>
          <w:ilvl w:val="0"/>
          <w:numId w:val="37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textAlignment w:val="baseline"/>
        <w:rPr>
          <w:rStyle w:val="Sylfaen"/>
          <w:rFonts w:ascii="Times New Roman" w:eastAsia="Calibri" w:hAnsi="Times New Roman" w:cs="Times New Roman"/>
          <w:bCs/>
          <w:sz w:val="24"/>
          <w:szCs w:val="24"/>
        </w:rPr>
      </w:pPr>
      <w:r w:rsidRPr="005A653F">
        <w:rPr>
          <w:rStyle w:val="Sylfaen"/>
          <w:rFonts w:ascii="Times New Roman" w:eastAsia="Calibri" w:hAnsi="Times New Roman" w:cs="Times New Roman"/>
          <w:bCs/>
          <w:sz w:val="24"/>
          <w:szCs w:val="24"/>
        </w:rPr>
        <w:t xml:space="preserve"> участие в спортивных соревнованиях.</w:t>
      </w:r>
    </w:p>
    <w:p w:rsidR="005A653F" w:rsidRPr="005A653F" w:rsidRDefault="005A653F" w:rsidP="005A653F">
      <w:pPr>
        <w:shd w:val="clear" w:color="auto" w:fill="FFFFFF"/>
        <w:spacing w:after="0" w:line="240" w:lineRule="auto"/>
        <w:ind w:firstLine="567"/>
        <w:jc w:val="both"/>
        <w:rPr>
          <w:rStyle w:val="Sylfaen"/>
          <w:rFonts w:ascii="Times New Roman" w:eastAsia="Calibri" w:hAnsi="Times New Roman" w:cs="Times New Roman"/>
          <w:bCs/>
          <w:sz w:val="24"/>
          <w:szCs w:val="24"/>
        </w:rPr>
      </w:pPr>
      <w:r w:rsidRPr="005A653F">
        <w:rPr>
          <w:rStyle w:val="Sylfaen"/>
          <w:rFonts w:ascii="Times New Roman" w:eastAsia="Calibri" w:hAnsi="Times New Roman" w:cs="Times New Roman"/>
          <w:bCs/>
          <w:sz w:val="24"/>
          <w:szCs w:val="24"/>
        </w:rPr>
        <w:t>Разрядные требования выполняются на квалификационных соревнованиях (первенство отделения, СДЮСШОР и других официальных соревнованиях).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5A653F" w:rsidRDefault="005A653F" w:rsidP="005A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Комплексы контрольных упражнений для оценки результатов освоения Программы</w:t>
      </w:r>
    </w:p>
    <w:p w:rsidR="005A653F" w:rsidRPr="005A653F" w:rsidRDefault="005A653F" w:rsidP="005A653F">
      <w:pPr>
        <w:pStyle w:val="Default"/>
        <w:jc w:val="center"/>
        <w:rPr>
          <w:b/>
          <w:bCs/>
          <w:i/>
          <w:iCs/>
        </w:rPr>
      </w:pPr>
    </w:p>
    <w:p w:rsidR="005A653F" w:rsidRDefault="005A653F" w:rsidP="005A653F">
      <w:pPr>
        <w:pStyle w:val="Default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>Общая физическая подготовка (ОФП)</w:t>
      </w:r>
    </w:p>
    <w:p w:rsidR="001070F9" w:rsidRPr="005A653F" w:rsidRDefault="001070F9" w:rsidP="005A653F">
      <w:pPr>
        <w:pStyle w:val="Default"/>
        <w:jc w:val="center"/>
        <w:rPr>
          <w:b/>
          <w:bCs/>
          <w:i/>
          <w:iCs/>
        </w:rPr>
      </w:pP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Все беговые и прыжковые упражнения выполняются по правилам соревнований по легкой атлетике на дорожке стадиона или манежа. Все тесты проводят в спортивной обуви без шипов. Беговые упражнения выполняются с высокого старта. Время старта фиксируется на секундомере по началу движения испытуемого. На выполнение упражнения даются 1 – 2 попытки, кроме тестов: бег 800 м; бег 1500м. учитывается лучший результат. </w:t>
      </w:r>
    </w:p>
    <w:p w:rsidR="005A653F" w:rsidRPr="005A653F" w:rsidRDefault="005A653F" w:rsidP="005A653F">
      <w:pPr>
        <w:pStyle w:val="Default"/>
        <w:ind w:firstLine="567"/>
      </w:pPr>
      <w:r w:rsidRPr="005A653F">
        <w:lastRenderedPageBreak/>
        <w:t xml:space="preserve">1. Бег 30 м, для оценки скоростных качеств. </w:t>
      </w:r>
    </w:p>
    <w:p w:rsidR="005A653F" w:rsidRPr="005A653F" w:rsidRDefault="005A653F" w:rsidP="005A653F">
      <w:pPr>
        <w:pStyle w:val="Default"/>
        <w:ind w:firstLine="567"/>
      </w:pPr>
      <w:r w:rsidRPr="005A653F">
        <w:t xml:space="preserve">2. Бег 60 м, (с высокого старта), для оценки дистанционной скорости.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3. Челночный бег 3 х 10м проводят на равной дорожке длиной 12-13 м. </w:t>
      </w:r>
      <w:proofErr w:type="spellStart"/>
      <w:r w:rsidRPr="005A653F">
        <w:t>Отмеряется</w:t>
      </w:r>
      <w:proofErr w:type="spellEnd"/>
      <w:r w:rsidRPr="005A653F">
        <w:t xml:space="preserve"> 10-метровый участок, начало и конец отмечаются линией (старт, финиш). Участник с высокого старта выполняет три ускорения на этом 10-метровом отрезке, с </w:t>
      </w:r>
      <w:proofErr w:type="spellStart"/>
      <w:r w:rsidRPr="005A653F">
        <w:t>обеганием</w:t>
      </w:r>
      <w:proofErr w:type="spellEnd"/>
      <w:r w:rsidRPr="005A653F">
        <w:t xml:space="preserve"> стоек. Учитывается время выполнения задания от момента начала движения до пересечения линии финиша.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4. Бег 800 м, бег 1500 м, для оценки дистанционной выносливости, проводят на дорожке стадиона с высокого старта по правилам легкоатлетических соревнований. Учитывается время от начала движения до пересечения линии финиша.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5. Прыжок в длину с места, для оценки скоростно-силовых качеств ног, выполняется толчком двумя ногами с места от линии или края доски на ровной поверхности. Измерение дальности прыжка осуществляется стальной рулеткой. 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6. Подтягивание на перекладине, для оценки силы, проводится из виса хватом сверху, подтягиванием подбородка к перекладине. </w:t>
      </w:r>
    </w:p>
    <w:p w:rsidR="005A653F" w:rsidRPr="005A653F" w:rsidRDefault="005A653F" w:rsidP="005A653F">
      <w:pPr>
        <w:pStyle w:val="Default"/>
      </w:pPr>
    </w:p>
    <w:p w:rsidR="005A653F" w:rsidRDefault="005A653F" w:rsidP="005A653F">
      <w:pPr>
        <w:pStyle w:val="Default"/>
        <w:jc w:val="center"/>
        <w:rPr>
          <w:b/>
          <w:bCs/>
          <w:i/>
          <w:iCs/>
        </w:rPr>
      </w:pPr>
      <w:r w:rsidRPr="005A653F">
        <w:rPr>
          <w:b/>
          <w:bCs/>
          <w:i/>
          <w:iCs/>
        </w:rPr>
        <w:t>Специальная физическая подготовка (СФП)</w:t>
      </w:r>
    </w:p>
    <w:p w:rsidR="001070F9" w:rsidRPr="005A653F" w:rsidRDefault="001070F9" w:rsidP="005A653F">
      <w:pPr>
        <w:pStyle w:val="Default"/>
        <w:jc w:val="center"/>
      </w:pP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 xml:space="preserve">1. 5-кратное выполнение упражнения: вставание на мост из стойки, уход с моста </w:t>
      </w:r>
      <w:proofErr w:type="spellStart"/>
      <w:r w:rsidRPr="005A653F">
        <w:t>забеганием</w:t>
      </w:r>
      <w:proofErr w:type="spellEnd"/>
      <w:r w:rsidRPr="005A653F">
        <w:t xml:space="preserve"> в любую сторону и возвращение </w:t>
      </w:r>
      <w:proofErr w:type="gramStart"/>
      <w:r w:rsidRPr="005A653F">
        <w:t>в</w:t>
      </w:r>
      <w:proofErr w:type="gramEnd"/>
      <w:r w:rsidRPr="005A653F">
        <w:t xml:space="preserve"> и. п. (секунд).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>2. Забегание на мосту: 5 - влево, 5 - вправо (секунд), 15 - влево, 15 - вправо (секунд).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>3. Бросок набивного мяча (3кг) назад (метр).</w:t>
      </w:r>
    </w:p>
    <w:p w:rsidR="005A653F" w:rsidRPr="005A653F" w:rsidRDefault="005A653F" w:rsidP="005A653F">
      <w:pPr>
        <w:pStyle w:val="Default"/>
        <w:ind w:firstLine="567"/>
        <w:jc w:val="both"/>
      </w:pPr>
      <w:r w:rsidRPr="005A653F">
        <w:t>4. Перевороты на мосту: 10 раз (секунд), 15 раз (секунд).</w:t>
      </w:r>
    </w:p>
    <w:p w:rsidR="005A653F" w:rsidRDefault="005A653F" w:rsidP="005A653F">
      <w:pPr>
        <w:pStyle w:val="Default"/>
        <w:ind w:firstLine="567"/>
        <w:jc w:val="both"/>
      </w:pPr>
      <w:r w:rsidRPr="005A653F">
        <w:t xml:space="preserve">5. 10 Бросков манекена прогибом (секунд) </w:t>
      </w:r>
    </w:p>
    <w:p w:rsidR="001070F9" w:rsidRPr="005A653F" w:rsidRDefault="001070F9" w:rsidP="005A653F">
      <w:pPr>
        <w:pStyle w:val="Default"/>
        <w:ind w:firstLine="567"/>
        <w:jc w:val="both"/>
      </w:pP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Нормативы </w:t>
      </w:r>
      <w:r w:rsidRPr="005A653F">
        <w:rPr>
          <w:rStyle w:val="1"/>
          <w:b/>
          <w:bCs/>
        </w:rPr>
        <w:t>индивидуального отбора</w:t>
      </w:r>
      <w:r w:rsidRPr="005A653F">
        <w:rPr>
          <w:b/>
          <w:bCs/>
          <w:iCs/>
        </w:rPr>
        <w:t xml:space="preserve">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proofErr w:type="gramStart"/>
      <w:r w:rsidRPr="005A653F">
        <w:rPr>
          <w:b/>
          <w:bCs/>
          <w:iCs/>
        </w:rPr>
        <w:t xml:space="preserve">по общефизической подготовки для зачисления </w:t>
      </w:r>
      <w:proofErr w:type="gramEnd"/>
    </w:p>
    <w:p w:rsid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в группы начальной подготовки 1 года обучения </w:t>
      </w:r>
    </w:p>
    <w:p w:rsidR="001070F9" w:rsidRPr="005A653F" w:rsidRDefault="001070F9" w:rsidP="005A653F">
      <w:pPr>
        <w:pStyle w:val="Default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27"/>
        <w:gridCol w:w="576"/>
        <w:gridCol w:w="576"/>
        <w:gridCol w:w="576"/>
        <w:gridCol w:w="576"/>
        <w:gridCol w:w="576"/>
        <w:gridCol w:w="576"/>
        <w:gridCol w:w="576"/>
        <w:gridCol w:w="576"/>
        <w:gridCol w:w="636"/>
        <w:gridCol w:w="636"/>
      </w:tblGrid>
      <w:tr w:rsidR="005A653F" w:rsidRPr="005A653F" w:rsidTr="00B962C8">
        <w:tc>
          <w:tcPr>
            <w:tcW w:w="540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 xml:space="preserve">№ </w:t>
            </w:r>
            <w:proofErr w:type="gramStart"/>
            <w:r w:rsidRPr="005A653F">
              <w:t>п</w:t>
            </w:r>
            <w:proofErr w:type="gramEnd"/>
            <w:r w:rsidRPr="005A653F">
              <w:t>/п</w:t>
            </w:r>
          </w:p>
        </w:tc>
        <w:tc>
          <w:tcPr>
            <w:tcW w:w="332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Контрольные упражнения и единицы измерения</w:t>
            </w:r>
          </w:p>
        </w:tc>
        <w:tc>
          <w:tcPr>
            <w:tcW w:w="588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540" w:type="dxa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332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29 – 47 кг</w:t>
            </w:r>
          </w:p>
        </w:tc>
        <w:tc>
          <w:tcPr>
            <w:tcW w:w="300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53 – 66 кг</w:t>
            </w:r>
          </w:p>
        </w:tc>
      </w:tr>
      <w:tr w:rsidR="005A653F" w:rsidRPr="005A653F" w:rsidTr="00B962C8">
        <w:tc>
          <w:tcPr>
            <w:tcW w:w="540" w:type="dxa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332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</w:tr>
      <w:tr w:rsidR="005A653F" w:rsidRPr="005A653F" w:rsidTr="00B962C8">
        <w:trPr>
          <w:trHeight w:val="424"/>
        </w:trPr>
        <w:tc>
          <w:tcPr>
            <w:tcW w:w="540" w:type="dxa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3327" w:type="dxa"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  <w:r w:rsidRPr="005A653F">
              <w:t>Бег на 30 м (с)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5,6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6,6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6,7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5,6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6,6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6,7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6,8</w:t>
            </w:r>
          </w:p>
        </w:tc>
      </w:tr>
      <w:tr w:rsidR="005A653F" w:rsidRPr="005A653F" w:rsidTr="00B962C8">
        <w:trPr>
          <w:trHeight w:val="416"/>
        </w:trPr>
        <w:tc>
          <w:tcPr>
            <w:tcW w:w="540" w:type="dxa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3327" w:type="dxa"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  <w:r w:rsidRPr="005A653F">
              <w:t>Прыжок в длину с места (</w:t>
            </w:r>
            <w:proofErr w:type="gramStart"/>
            <w:r w:rsidRPr="005A653F">
              <w:t>см</w:t>
            </w:r>
            <w:proofErr w:type="gramEnd"/>
            <w:r w:rsidRPr="005A653F">
              <w:t>)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140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120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110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140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120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110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100</w:t>
            </w:r>
          </w:p>
        </w:tc>
      </w:tr>
      <w:tr w:rsidR="005A653F" w:rsidRPr="005A653F" w:rsidTr="00B962C8">
        <w:trPr>
          <w:trHeight w:val="407"/>
        </w:trPr>
        <w:tc>
          <w:tcPr>
            <w:tcW w:w="540" w:type="dxa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3327" w:type="dxa"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  <w:r w:rsidRPr="005A653F">
              <w:t>Челночный бег  3 х 10м (с)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8,6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9,9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10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9,4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9,8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10,0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10,2</w:t>
            </w:r>
          </w:p>
        </w:tc>
      </w:tr>
      <w:tr w:rsidR="005A653F" w:rsidRPr="005A653F" w:rsidTr="00B962C8">
        <w:tc>
          <w:tcPr>
            <w:tcW w:w="540" w:type="dxa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3327" w:type="dxa"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Сгибание и разгибание </w:t>
            </w:r>
            <w:proofErr w:type="gramStart"/>
            <w:r w:rsidRPr="005A653F">
              <w:t>рук</w:t>
            </w:r>
            <w:proofErr w:type="gramEnd"/>
            <w:r w:rsidRPr="005A653F">
              <w:t xml:space="preserve"> в упоре лёжа (кол-во раз)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</w:tr>
      <w:tr w:rsidR="005A653F" w:rsidRPr="005A653F" w:rsidTr="00B962C8">
        <w:tc>
          <w:tcPr>
            <w:tcW w:w="540" w:type="dxa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3327" w:type="dxa"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Сгибание </w:t>
            </w:r>
            <w:proofErr w:type="gramStart"/>
            <w:r w:rsidRPr="005A653F">
              <w:t>туловища</w:t>
            </w:r>
            <w:proofErr w:type="gramEnd"/>
            <w:r w:rsidRPr="005A653F">
              <w:t xml:space="preserve"> лёжа на спине (кол-во раз)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</w:tr>
      <w:tr w:rsidR="005A653F" w:rsidRPr="005A653F" w:rsidTr="00B962C8">
        <w:tc>
          <w:tcPr>
            <w:tcW w:w="9747" w:type="dxa"/>
            <w:gridSpan w:val="12"/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 xml:space="preserve">1. Контрольные нормативы считаются выполненными при интегральной экспертной оценке – 15 баллов. 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2. Выполнение нормативов индивидуального отбора дает право на зачисление учащегося в группу начальной подготовки первого года обучения (ГНП-1).</w:t>
            </w:r>
          </w:p>
        </w:tc>
      </w:tr>
    </w:tbl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proofErr w:type="gramStart"/>
      <w:r w:rsidRPr="005A653F">
        <w:rPr>
          <w:b/>
          <w:bCs/>
          <w:iCs/>
        </w:rPr>
        <w:t xml:space="preserve">по общей и специальной физической подготовки </w:t>
      </w:r>
      <w:proofErr w:type="gramEnd"/>
    </w:p>
    <w:p w:rsidR="005A653F" w:rsidRPr="005A653F" w:rsidRDefault="005A653F" w:rsidP="005A653F">
      <w:pPr>
        <w:pStyle w:val="Default"/>
        <w:jc w:val="center"/>
      </w:pPr>
      <w:r w:rsidRPr="005A653F">
        <w:rPr>
          <w:b/>
          <w:bCs/>
          <w:iCs/>
        </w:rPr>
        <w:t>для зачисления в группы начальной подготовки 2 и 3 годов обучения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58"/>
        <w:gridCol w:w="2613"/>
        <w:gridCol w:w="636"/>
        <w:gridCol w:w="636"/>
        <w:gridCol w:w="576"/>
        <w:gridCol w:w="576"/>
        <w:gridCol w:w="576"/>
        <w:gridCol w:w="636"/>
        <w:gridCol w:w="636"/>
        <w:gridCol w:w="636"/>
        <w:gridCol w:w="576"/>
        <w:gridCol w:w="576"/>
      </w:tblGrid>
      <w:tr w:rsidR="005A653F" w:rsidRPr="005A653F" w:rsidTr="00B962C8"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</w:pPr>
            <w:r w:rsidRPr="005A653F">
              <w:t xml:space="preserve">№ </w:t>
            </w:r>
            <w:proofErr w:type="gramStart"/>
            <w:r w:rsidRPr="005A653F">
              <w:t>п</w:t>
            </w:r>
            <w:proofErr w:type="gramEnd"/>
            <w:r w:rsidRPr="005A653F">
              <w:t>/п</w:t>
            </w:r>
          </w:p>
        </w:tc>
        <w:tc>
          <w:tcPr>
            <w:tcW w:w="0" w:type="auto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Контрольные упражнения и единицы измерения</w:t>
            </w:r>
          </w:p>
        </w:tc>
        <w:tc>
          <w:tcPr>
            <w:tcW w:w="0" w:type="auto"/>
            <w:gridSpan w:val="10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0" w:type="auto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0" w:type="auto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29 – 47 кг</w:t>
            </w:r>
          </w:p>
        </w:tc>
        <w:tc>
          <w:tcPr>
            <w:tcW w:w="0" w:type="auto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53 – 66 кг</w:t>
            </w:r>
          </w:p>
        </w:tc>
      </w:tr>
      <w:tr w:rsidR="005A653F" w:rsidRPr="005A653F" w:rsidTr="00B962C8">
        <w:tc>
          <w:tcPr>
            <w:tcW w:w="553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553" w:type="dxa"/>
            <w:vMerge w:val="restart"/>
            <w:tcBorders>
              <w:top w:val="single" w:sz="18" w:space="0" w:color="auto"/>
            </w:tcBorders>
            <w:textDirection w:val="btL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ОФП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на 30 м (с)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6,3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6,4</w:t>
            </w:r>
          </w:p>
        </w:tc>
      </w:tr>
      <w:tr w:rsidR="005A653F" w:rsidRPr="005A653F" w:rsidTr="00B962C8">
        <w:tc>
          <w:tcPr>
            <w:tcW w:w="553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Прыжок в длину с места (</w:t>
            </w:r>
            <w:proofErr w:type="gramStart"/>
            <w:r w:rsidRPr="005A653F">
              <w:t>см</w:t>
            </w:r>
            <w:proofErr w:type="gramEnd"/>
            <w:r w:rsidRPr="005A653F"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190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180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160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140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130</w:t>
            </w:r>
          </w:p>
        </w:tc>
      </w:tr>
      <w:tr w:rsidR="005A653F" w:rsidRPr="005A653F" w:rsidTr="00B962C8">
        <w:tc>
          <w:tcPr>
            <w:tcW w:w="553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Подтягивание на высокой перекладине (кол-во раз)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</w:tr>
      <w:tr w:rsidR="005A653F" w:rsidRPr="005A653F" w:rsidTr="00B962C8">
        <w:tc>
          <w:tcPr>
            <w:tcW w:w="553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Челночный бег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3 х 10м (с)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8,5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8,8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9,3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9,8</w:t>
            </w:r>
          </w:p>
        </w:tc>
      </w:tr>
      <w:tr w:rsidR="005A653F" w:rsidRPr="005A653F" w:rsidTr="00B962C8">
        <w:tc>
          <w:tcPr>
            <w:tcW w:w="553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800 м (</w:t>
            </w:r>
            <w:proofErr w:type="spellStart"/>
            <w:r w:rsidRPr="005A653F">
              <w:t>мин.</w:t>
            </w:r>
            <w:proofErr w:type="gramStart"/>
            <w:r w:rsidRPr="005A653F">
              <w:t>,с</w:t>
            </w:r>
            <w:proofErr w:type="gramEnd"/>
            <w:r w:rsidRPr="005A653F">
              <w:t>ек</w:t>
            </w:r>
            <w:proofErr w:type="spellEnd"/>
            <w:r w:rsidRPr="005A653F"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4,0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5,2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5,3</w:t>
            </w:r>
          </w:p>
        </w:tc>
      </w:tr>
      <w:tr w:rsidR="005A653F" w:rsidRPr="005A653F" w:rsidTr="00B962C8">
        <w:tc>
          <w:tcPr>
            <w:tcW w:w="553" w:type="dxa"/>
            <w:vMerge w:val="restart"/>
            <w:tcBorders>
              <w:top w:val="single" w:sz="18" w:space="0" w:color="auto"/>
            </w:tcBorders>
            <w:textDirection w:val="btL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СФП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Бросок набивного мяча 3 кг назад (м)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</w:tr>
      <w:tr w:rsidR="005A653F" w:rsidRPr="005A653F" w:rsidTr="00B962C8">
        <w:tc>
          <w:tcPr>
            <w:tcW w:w="553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t>забеганием</w:t>
            </w:r>
            <w:proofErr w:type="spellEnd"/>
            <w:r w:rsidRPr="005A653F">
              <w:t xml:space="preserve"> в любую сторону и возвращение </w:t>
            </w:r>
            <w:proofErr w:type="gramStart"/>
            <w:r w:rsidRPr="005A653F">
              <w:t>в</w:t>
            </w:r>
            <w:proofErr w:type="gramEnd"/>
            <w:r w:rsidRPr="005A653F">
              <w:t xml:space="preserve"> и. п. (с)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13,5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13,5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14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15,5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17</w:t>
            </w:r>
          </w:p>
        </w:tc>
      </w:tr>
      <w:tr w:rsidR="005A653F" w:rsidRPr="005A653F" w:rsidTr="00B962C8">
        <w:tc>
          <w:tcPr>
            <w:tcW w:w="553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5 - влево, 5 - вправо (с)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15,5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16,5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18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19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15,5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16,5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18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20</w:t>
            </w:r>
          </w:p>
        </w:tc>
      </w:tr>
      <w:tr w:rsidR="005A653F" w:rsidRPr="005A653F" w:rsidTr="00B962C8">
        <w:tc>
          <w:tcPr>
            <w:tcW w:w="553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Перевороты на мосту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10 раз (с)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23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25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28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24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26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29</w:t>
            </w:r>
          </w:p>
        </w:tc>
        <w:tc>
          <w:tcPr>
            <w:tcW w:w="0" w:type="auto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31</w:t>
            </w:r>
          </w:p>
        </w:tc>
      </w:tr>
      <w:tr w:rsidR="005A653F" w:rsidRPr="005A653F" w:rsidTr="00B962C8">
        <w:tc>
          <w:tcPr>
            <w:tcW w:w="553" w:type="dxa"/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</w:p>
        </w:tc>
        <w:tc>
          <w:tcPr>
            <w:tcW w:w="0" w:type="auto"/>
            <w:gridSpan w:val="12"/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1. Контрольные нормативы считаются выполненными при интегральной экспертной оценке – 27 баллов и выполнение норматива 3 юн</w:t>
            </w:r>
            <w:proofErr w:type="gramStart"/>
            <w:r w:rsidRPr="005A653F">
              <w:t>.</w:t>
            </w:r>
            <w:proofErr w:type="gramEnd"/>
            <w:r w:rsidRPr="005A653F">
              <w:t xml:space="preserve"> </w:t>
            </w:r>
            <w:proofErr w:type="gramStart"/>
            <w:r w:rsidRPr="005A653F">
              <w:t>р</w:t>
            </w:r>
            <w:proofErr w:type="gramEnd"/>
            <w:r w:rsidRPr="005A653F">
              <w:t xml:space="preserve">азряда (для ГНП-3) 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2. Выполнение контрольных нормативов дает право на перевод учащегося в группу начальной подготовки второго и третьего годов обучения (ГНП-2 и ГНП-3).</w:t>
            </w:r>
          </w:p>
        </w:tc>
      </w:tr>
    </w:tbl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proofErr w:type="gramStart"/>
      <w:r w:rsidRPr="005A653F">
        <w:rPr>
          <w:b/>
          <w:bCs/>
          <w:iCs/>
        </w:rPr>
        <w:t xml:space="preserve">по общей и специальной физической подготовки </w:t>
      </w:r>
      <w:proofErr w:type="gramEnd"/>
    </w:p>
    <w:p w:rsidR="005A653F" w:rsidRPr="005A653F" w:rsidRDefault="005A653F" w:rsidP="005A653F">
      <w:pPr>
        <w:pStyle w:val="Default"/>
        <w:jc w:val="center"/>
      </w:pPr>
      <w:r w:rsidRPr="005A653F">
        <w:rPr>
          <w:b/>
          <w:bCs/>
          <w:iCs/>
        </w:rPr>
        <w:t>для зачисления в группы тренировочного этапа 1 года обучения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467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</w:pPr>
            <w:r w:rsidRPr="005A653F">
              <w:t xml:space="preserve">№ </w:t>
            </w:r>
            <w:proofErr w:type="gramStart"/>
            <w:r w:rsidRPr="005A653F">
              <w:t>п</w:t>
            </w:r>
            <w:proofErr w:type="gramEnd"/>
            <w:r w:rsidRPr="005A653F">
              <w:t>/п</w:t>
            </w:r>
          </w:p>
        </w:tc>
        <w:tc>
          <w:tcPr>
            <w:tcW w:w="246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425" w:type="dxa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46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29 – 47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53 – 66 кг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4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ОФП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на 30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4,8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5,2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5,6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5,9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6,0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4,8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5,2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5,6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5,9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6,0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Прыжок в длину с места (</w:t>
            </w:r>
            <w:proofErr w:type="gramStart"/>
            <w:r w:rsidRPr="005A653F">
              <w:t>см</w:t>
            </w:r>
            <w:proofErr w:type="gram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140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6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6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Челночный бег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8,6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9,3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9,4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8,6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9,3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9,4</w:t>
            </w:r>
          </w:p>
        </w:tc>
      </w:tr>
      <w:tr w:rsidR="005A653F" w:rsidRPr="005A653F" w:rsidTr="00B962C8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800 м (</w:t>
            </w:r>
            <w:proofErr w:type="spellStart"/>
            <w:r w:rsidRPr="005A653F">
              <w:t>мин.</w:t>
            </w:r>
            <w:proofErr w:type="gramStart"/>
            <w:r w:rsidRPr="005A653F">
              <w:t>,с</w:t>
            </w:r>
            <w:proofErr w:type="gramEnd"/>
            <w:r w:rsidRPr="005A653F">
              <w:t>ек</w:t>
            </w:r>
            <w:proofErr w:type="spell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4,0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4,4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4,0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</w:tr>
      <w:tr w:rsidR="005A653F" w:rsidRPr="005A653F" w:rsidTr="00B962C8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СФП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Бросок набивного мяча 3 кг назад (м)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6,5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2,5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7,5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3,5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</w:pPr>
            <w:r w:rsidRPr="005A653F"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t>забеганием</w:t>
            </w:r>
            <w:proofErr w:type="spellEnd"/>
            <w:r w:rsidRPr="005A653F">
              <w:t xml:space="preserve"> в любую сторону и возвращение </w:t>
            </w:r>
            <w:proofErr w:type="gramStart"/>
            <w:r w:rsidRPr="005A653F">
              <w:t>в</w:t>
            </w:r>
            <w:proofErr w:type="gramEnd"/>
            <w:r w:rsidRPr="005A653F"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13,5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17,5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</w:pPr>
            <w:r w:rsidRPr="005A653F"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20,0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21,0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20,0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21,0</w:t>
            </w:r>
          </w:p>
        </w:tc>
      </w:tr>
      <w:tr w:rsidR="005A653F" w:rsidRPr="005A653F" w:rsidTr="00B962C8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Перевороты на мосту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10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30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32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27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30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33</w:t>
            </w:r>
          </w:p>
        </w:tc>
      </w:tr>
      <w:tr w:rsidR="005A653F" w:rsidRPr="005A653F" w:rsidTr="00B962C8">
        <w:tc>
          <w:tcPr>
            <w:tcW w:w="392" w:type="dxa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</w:p>
        </w:tc>
        <w:tc>
          <w:tcPr>
            <w:tcW w:w="9192" w:type="dxa"/>
            <w:gridSpan w:val="12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1. Контрольные нормативы считаются выполненными при интегральной экспертной оценке – 27 баллов и выполнение норматива 2 юн</w:t>
            </w:r>
            <w:proofErr w:type="gramStart"/>
            <w:r w:rsidRPr="005A653F">
              <w:t>.</w:t>
            </w:r>
            <w:proofErr w:type="gramEnd"/>
            <w:r w:rsidRPr="005A653F">
              <w:t xml:space="preserve"> </w:t>
            </w:r>
            <w:proofErr w:type="gramStart"/>
            <w:r w:rsidRPr="005A653F">
              <w:t>р</w:t>
            </w:r>
            <w:proofErr w:type="gramEnd"/>
            <w:r w:rsidRPr="005A653F">
              <w:t xml:space="preserve">азряда. 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2. Выполнение контрольных нормативов дает право на перевод учащегося в группу тренировочного этапа первого года обучения (ТГ-1).</w:t>
            </w:r>
          </w:p>
        </w:tc>
      </w:tr>
    </w:tbl>
    <w:p w:rsidR="001070F9" w:rsidRDefault="001070F9" w:rsidP="005A653F">
      <w:pPr>
        <w:pStyle w:val="Default"/>
        <w:jc w:val="center"/>
        <w:rPr>
          <w:b/>
          <w:bCs/>
          <w:iCs/>
        </w:rPr>
      </w:pP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proofErr w:type="gramStart"/>
      <w:r w:rsidRPr="005A653F">
        <w:rPr>
          <w:b/>
          <w:bCs/>
          <w:iCs/>
        </w:rPr>
        <w:t xml:space="preserve">по общей и специальной физической подготовки </w:t>
      </w:r>
      <w:proofErr w:type="gramEnd"/>
    </w:p>
    <w:p w:rsid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>для зачисления в группы тренировочного этапа 2 года обучения</w:t>
      </w:r>
    </w:p>
    <w:p w:rsidR="001070F9" w:rsidRPr="005A653F" w:rsidRDefault="001070F9" w:rsidP="005A653F">
      <w:pPr>
        <w:pStyle w:val="Default"/>
        <w:jc w:val="center"/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467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</w:pPr>
            <w:r w:rsidRPr="005A653F">
              <w:t xml:space="preserve">№ </w:t>
            </w:r>
            <w:proofErr w:type="gramStart"/>
            <w:r w:rsidRPr="005A653F">
              <w:t>п</w:t>
            </w:r>
            <w:proofErr w:type="gramEnd"/>
            <w:r w:rsidRPr="005A653F">
              <w:t>/п</w:t>
            </w:r>
          </w:p>
        </w:tc>
        <w:tc>
          <w:tcPr>
            <w:tcW w:w="246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425" w:type="dxa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46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29 – 47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53 – 66 кг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4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tabs>
                <w:tab w:val="left" w:pos="75"/>
                <w:tab w:val="center" w:pos="189"/>
              </w:tabs>
              <w:ind w:left="-165" w:right="-124"/>
            </w:pPr>
            <w:r w:rsidRPr="005A653F">
              <w:tab/>
            </w:r>
            <w:r w:rsidRPr="005A653F">
              <w:tab/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ОФП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на 30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5,1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5,8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5,9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5,1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5,8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5,9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Прыжок в длину с места (</w:t>
            </w:r>
            <w:proofErr w:type="gramStart"/>
            <w:r w:rsidRPr="005A653F">
              <w:t>см</w:t>
            </w:r>
            <w:proofErr w:type="gram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210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210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150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3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Челночный бег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9,4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8,3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9,4</w:t>
            </w:r>
          </w:p>
        </w:tc>
      </w:tr>
      <w:tr w:rsidR="005A653F" w:rsidRPr="005A653F" w:rsidTr="00B962C8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800 м (</w:t>
            </w:r>
            <w:proofErr w:type="spellStart"/>
            <w:r w:rsidRPr="005A653F">
              <w:t>мин.</w:t>
            </w:r>
            <w:proofErr w:type="gramStart"/>
            <w:r w:rsidRPr="005A653F">
              <w:t>,с</w:t>
            </w:r>
            <w:proofErr w:type="gramEnd"/>
            <w:r w:rsidRPr="005A653F">
              <w:t>ек</w:t>
            </w:r>
            <w:proofErr w:type="spell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4,3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4,4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3,5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4,3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4,4</w:t>
            </w:r>
          </w:p>
        </w:tc>
      </w:tr>
      <w:tr w:rsidR="005A653F" w:rsidRPr="005A653F" w:rsidTr="00B962C8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СФП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Бросок набивного мяча 3 кг назад (м)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6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</w:pPr>
            <w:r w:rsidRPr="005A653F"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t>забеганием</w:t>
            </w:r>
            <w:proofErr w:type="spellEnd"/>
            <w:r w:rsidRPr="005A653F">
              <w:t xml:space="preserve"> в любую сторону и возвращение </w:t>
            </w:r>
            <w:proofErr w:type="gramStart"/>
            <w:r w:rsidRPr="005A653F">
              <w:t>в</w:t>
            </w:r>
            <w:proofErr w:type="gramEnd"/>
            <w:r w:rsidRPr="005A653F"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13,5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13,5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</w:pPr>
            <w:r w:rsidRPr="005A653F"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</w:t>
            </w:r>
          </w:p>
        </w:tc>
      </w:tr>
      <w:tr w:rsidR="005A653F" w:rsidRPr="005A653F" w:rsidTr="00B962C8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Перевороты на мосту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10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23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28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30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31</w:t>
            </w:r>
          </w:p>
        </w:tc>
      </w:tr>
      <w:tr w:rsidR="005A653F" w:rsidRPr="005A653F" w:rsidTr="00B962C8">
        <w:tc>
          <w:tcPr>
            <w:tcW w:w="392" w:type="dxa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</w:p>
        </w:tc>
        <w:tc>
          <w:tcPr>
            <w:tcW w:w="9192" w:type="dxa"/>
            <w:gridSpan w:val="12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1. Контрольные нормативы считаются выполненными при интегральной экспертной оценке – 27 баллов и выполнение норматива 1 юн</w:t>
            </w:r>
            <w:proofErr w:type="gramStart"/>
            <w:r w:rsidRPr="005A653F">
              <w:t>.</w:t>
            </w:r>
            <w:proofErr w:type="gramEnd"/>
            <w:r w:rsidRPr="005A653F">
              <w:t xml:space="preserve"> </w:t>
            </w:r>
            <w:proofErr w:type="gramStart"/>
            <w:r w:rsidRPr="005A653F">
              <w:t>р</w:t>
            </w:r>
            <w:proofErr w:type="gramEnd"/>
            <w:r w:rsidRPr="005A653F">
              <w:t xml:space="preserve">азряда. 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2. Выполнение контрольных нормативов дает право на перевод учащегося в группу тренировочного этапа второго года обучения (ТГ-2).</w:t>
            </w:r>
          </w:p>
        </w:tc>
      </w:tr>
    </w:tbl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proofErr w:type="gramStart"/>
      <w:r w:rsidRPr="005A653F">
        <w:rPr>
          <w:b/>
          <w:bCs/>
          <w:iCs/>
        </w:rPr>
        <w:t xml:space="preserve">по общей и специальной физической подготовки </w:t>
      </w:r>
      <w:proofErr w:type="gramEnd"/>
    </w:p>
    <w:p w:rsidR="005A653F" w:rsidRPr="005A653F" w:rsidRDefault="005A653F" w:rsidP="005A653F">
      <w:pPr>
        <w:pStyle w:val="Default"/>
        <w:jc w:val="center"/>
      </w:pPr>
      <w:r w:rsidRPr="005A653F">
        <w:rPr>
          <w:b/>
          <w:bCs/>
          <w:iCs/>
        </w:rPr>
        <w:t>для зачисления в группы тренировочного этапа 3 года обучения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609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5A653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</w:pPr>
            <w:r w:rsidRPr="005A653F">
              <w:t xml:space="preserve">№ </w:t>
            </w:r>
            <w:proofErr w:type="gramStart"/>
            <w:r w:rsidRPr="005A653F">
              <w:t>п</w:t>
            </w:r>
            <w:proofErr w:type="gramEnd"/>
            <w:r w:rsidRPr="005A653F">
              <w:t>/п</w:t>
            </w:r>
          </w:p>
        </w:tc>
        <w:tc>
          <w:tcPr>
            <w:tcW w:w="2609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Весовые категории и оценка в баллах</w:t>
            </w:r>
          </w:p>
        </w:tc>
      </w:tr>
      <w:tr w:rsidR="005A653F" w:rsidRPr="005A653F" w:rsidTr="005A653F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83" w:type="dxa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609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42 – 46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50 – 69 кг</w:t>
            </w:r>
          </w:p>
        </w:tc>
      </w:tr>
      <w:tr w:rsidR="005A653F" w:rsidRPr="005A653F" w:rsidTr="005A653F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83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60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</w:tr>
      <w:tr w:rsidR="005A653F" w:rsidRPr="005A653F" w:rsidTr="005A653F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ОФП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26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на 30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5,6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4,9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5,6</w:t>
            </w:r>
          </w:p>
        </w:tc>
      </w:tr>
      <w:tr w:rsidR="005A653F" w:rsidRPr="005A653F" w:rsidTr="005A653F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2609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Прыжок в длину с места (</w:t>
            </w:r>
            <w:proofErr w:type="gramStart"/>
            <w:r w:rsidRPr="005A653F">
              <w:t>см</w:t>
            </w:r>
            <w:proofErr w:type="gram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220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170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220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205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170</w:t>
            </w:r>
          </w:p>
        </w:tc>
      </w:tr>
      <w:tr w:rsidR="005A653F" w:rsidRPr="005A653F" w:rsidTr="005A653F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  <w:highlight w:val="yellow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2609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5A653F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2609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Челночный бег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8,4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8,6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8,7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8,4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8,6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8,7</w:t>
            </w:r>
          </w:p>
        </w:tc>
      </w:tr>
      <w:tr w:rsidR="005A653F" w:rsidRPr="005A653F" w:rsidTr="005A653F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26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800 м (</w:t>
            </w:r>
            <w:proofErr w:type="spellStart"/>
            <w:r w:rsidRPr="005A653F">
              <w:t>мин.</w:t>
            </w:r>
            <w:proofErr w:type="gramStart"/>
            <w:r w:rsidRPr="005A653F">
              <w:t>,с</w:t>
            </w:r>
            <w:proofErr w:type="gramEnd"/>
            <w:r w:rsidRPr="005A653F">
              <w:t>ек</w:t>
            </w:r>
            <w:proofErr w:type="spell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4,3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4,3</w:t>
            </w:r>
          </w:p>
        </w:tc>
      </w:tr>
      <w:tr w:rsidR="005A653F" w:rsidRPr="005A653F" w:rsidTr="005A653F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СФП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26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10 бросков манекена прогибом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30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31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33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32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33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35</w:t>
            </w:r>
          </w:p>
        </w:tc>
      </w:tr>
      <w:tr w:rsidR="005A653F" w:rsidRPr="005A653F" w:rsidTr="005A653F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2609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</w:pPr>
            <w:r w:rsidRPr="005A653F"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t>забеганием</w:t>
            </w:r>
            <w:proofErr w:type="spellEnd"/>
            <w:r w:rsidRPr="005A653F">
              <w:t xml:space="preserve"> в любую сторону и возвращение </w:t>
            </w:r>
            <w:proofErr w:type="gramStart"/>
            <w:r w:rsidRPr="005A653F">
              <w:t>в</w:t>
            </w:r>
            <w:proofErr w:type="gramEnd"/>
            <w:r w:rsidRPr="005A653F"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12,5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</w:t>
            </w:r>
          </w:p>
        </w:tc>
      </w:tr>
      <w:tr w:rsidR="005A653F" w:rsidRPr="005A653F" w:rsidTr="005A653F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2609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</w:pPr>
            <w:r w:rsidRPr="005A653F"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16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</w:t>
            </w:r>
          </w:p>
        </w:tc>
      </w:tr>
      <w:tr w:rsidR="005A653F" w:rsidRPr="005A653F" w:rsidTr="005A653F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</w:t>
            </w:r>
          </w:p>
        </w:tc>
        <w:tc>
          <w:tcPr>
            <w:tcW w:w="26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Перевороты на мосту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15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22,5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23,5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27,5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29,5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30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31</w:t>
            </w:r>
          </w:p>
        </w:tc>
      </w:tr>
      <w:tr w:rsidR="005A653F" w:rsidRPr="005A653F" w:rsidTr="00B962C8">
        <w:tc>
          <w:tcPr>
            <w:tcW w:w="392" w:type="dxa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</w:p>
        </w:tc>
        <w:tc>
          <w:tcPr>
            <w:tcW w:w="9192" w:type="dxa"/>
            <w:gridSpan w:val="12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 xml:space="preserve">1. Контрольные нормативы считаются выполненными при интегральной экспертной оценке – </w:t>
            </w:r>
            <w:r w:rsidRPr="005A653F">
              <w:rPr>
                <w:color w:val="auto"/>
              </w:rPr>
              <w:t>27 баллов</w:t>
            </w:r>
            <w:r w:rsidRPr="005A653F">
              <w:t xml:space="preserve"> и выполнение норматива </w:t>
            </w:r>
            <w:r w:rsidRPr="005A653F">
              <w:rPr>
                <w:lang w:val="en-US"/>
              </w:rPr>
              <w:t>III</w:t>
            </w:r>
            <w:r w:rsidRPr="005A653F">
              <w:t xml:space="preserve"> спортивного разряда. 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2. Выполнение контрольных нормативов дает право на перевод учащегося в группу тренировочного этапа третьего года обучения (ТГ-3).</w:t>
            </w:r>
          </w:p>
        </w:tc>
      </w:tr>
    </w:tbl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r w:rsidRPr="005A653F">
        <w:rPr>
          <w:b/>
          <w:bCs/>
          <w:iCs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</w:rPr>
      </w:pPr>
      <w:proofErr w:type="gramStart"/>
      <w:r w:rsidRPr="005A653F">
        <w:rPr>
          <w:b/>
          <w:bCs/>
          <w:iCs/>
        </w:rPr>
        <w:t xml:space="preserve">по общей и специальной физической подготовки </w:t>
      </w:r>
      <w:proofErr w:type="gramEnd"/>
    </w:p>
    <w:p w:rsidR="005A653F" w:rsidRPr="005A653F" w:rsidRDefault="005A653F" w:rsidP="005A653F">
      <w:pPr>
        <w:pStyle w:val="Default"/>
        <w:jc w:val="center"/>
      </w:pPr>
      <w:r w:rsidRPr="005A653F">
        <w:rPr>
          <w:b/>
          <w:bCs/>
          <w:iCs/>
        </w:rPr>
        <w:t>для зачисления в группы тренировочного этапа 4 года обучения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467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</w:pPr>
            <w:r w:rsidRPr="005A653F">
              <w:t xml:space="preserve">№ </w:t>
            </w:r>
            <w:proofErr w:type="gramStart"/>
            <w:r w:rsidRPr="005A653F">
              <w:t>п</w:t>
            </w:r>
            <w:proofErr w:type="gramEnd"/>
            <w:r w:rsidRPr="005A653F">
              <w:t>/п</w:t>
            </w:r>
          </w:p>
        </w:tc>
        <w:tc>
          <w:tcPr>
            <w:tcW w:w="246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425" w:type="dxa"/>
            <w:vMerge/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46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42 – 46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50 – 69 кг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24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ОФП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1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на 30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4,8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5,1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5,2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5,3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4,8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5,1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5,2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5,3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2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Прыжок в длину с места (</w:t>
            </w:r>
            <w:proofErr w:type="gramStart"/>
            <w:r w:rsidRPr="005A653F">
              <w:t>см</w:t>
            </w:r>
            <w:proofErr w:type="gram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230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210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230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210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195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175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4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Челночный бег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7,6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8,3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7,3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7,6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8,3</w:t>
            </w:r>
          </w:p>
        </w:tc>
      </w:tr>
      <w:tr w:rsidR="005A653F" w:rsidRPr="005A653F" w:rsidTr="00B962C8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5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Бег 800 м (</w:t>
            </w:r>
            <w:proofErr w:type="spellStart"/>
            <w:r w:rsidRPr="005A653F">
              <w:t>мин.</w:t>
            </w:r>
            <w:proofErr w:type="gramStart"/>
            <w:r w:rsidRPr="005A653F">
              <w:t>,с</w:t>
            </w:r>
            <w:proofErr w:type="gramEnd"/>
            <w:r w:rsidRPr="005A653F">
              <w:t>ек</w:t>
            </w:r>
            <w:proofErr w:type="spellEnd"/>
            <w:r w:rsidRPr="005A653F"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4,3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3,4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4,3</w:t>
            </w:r>
          </w:p>
        </w:tc>
      </w:tr>
      <w:tr w:rsidR="005A653F" w:rsidRPr="005A653F" w:rsidTr="00B962C8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</w:rPr>
            </w:pPr>
            <w:r w:rsidRPr="005A653F">
              <w:rPr>
                <w:b/>
              </w:rPr>
              <w:t>СФП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6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10 бросков манекена прогибом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30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32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28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31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32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34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7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</w:pPr>
            <w:r w:rsidRPr="005A653F"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t>забеганием</w:t>
            </w:r>
            <w:proofErr w:type="spellEnd"/>
            <w:r w:rsidRPr="005A653F">
              <w:t xml:space="preserve"> в любую сторону и возвращение </w:t>
            </w:r>
            <w:proofErr w:type="gramStart"/>
            <w:r w:rsidRPr="005A653F">
              <w:t>в</w:t>
            </w:r>
            <w:proofErr w:type="gramEnd"/>
            <w:r w:rsidRPr="005A653F"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11,5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13,5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11,5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12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13,5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14,5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8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</w:pPr>
            <w:r w:rsidRPr="005A653F"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15,5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18</w:t>
            </w:r>
          </w:p>
        </w:tc>
      </w:tr>
      <w:tr w:rsidR="005A653F" w:rsidRPr="005A653F" w:rsidTr="00B962C8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</w:pPr>
            <w:r w:rsidRPr="005A653F">
              <w:t>9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</w:pPr>
            <w:r w:rsidRPr="005A653F">
              <w:t>Перевороты на мосту</w:t>
            </w:r>
          </w:p>
          <w:p w:rsidR="005A653F" w:rsidRPr="005A653F" w:rsidRDefault="005A653F" w:rsidP="00B962C8">
            <w:pPr>
              <w:pStyle w:val="Default"/>
            </w:pPr>
            <w:r w:rsidRPr="005A653F">
              <w:t>15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22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23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26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27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23,5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24,5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27,5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28,5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</w:pPr>
            <w:r w:rsidRPr="005A653F">
              <w:t>29,5</w:t>
            </w:r>
          </w:p>
        </w:tc>
      </w:tr>
      <w:tr w:rsidR="005A653F" w:rsidRPr="005A653F" w:rsidTr="00B962C8">
        <w:tc>
          <w:tcPr>
            <w:tcW w:w="392" w:type="dxa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</w:p>
        </w:tc>
        <w:tc>
          <w:tcPr>
            <w:tcW w:w="9192" w:type="dxa"/>
            <w:gridSpan w:val="12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</w:rPr>
            </w:pPr>
            <w:r w:rsidRPr="005A653F">
              <w:rPr>
                <w:b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 xml:space="preserve">1. Контрольные нормативы считаются выполненными при интегральной экспертной оценке – </w:t>
            </w:r>
            <w:r w:rsidRPr="005A653F">
              <w:rPr>
                <w:color w:val="auto"/>
              </w:rPr>
              <w:t>27 баллов</w:t>
            </w:r>
            <w:r w:rsidRPr="005A653F">
              <w:t xml:space="preserve"> и выполнение нормативов </w:t>
            </w:r>
            <w:r w:rsidRPr="005A653F">
              <w:rPr>
                <w:lang w:val="en-US"/>
              </w:rPr>
              <w:t>III</w:t>
            </w:r>
            <w:r w:rsidRPr="005A653F">
              <w:t xml:space="preserve"> и </w:t>
            </w:r>
            <w:r w:rsidRPr="005A653F">
              <w:rPr>
                <w:lang w:val="en-US"/>
              </w:rPr>
              <w:t>II</w:t>
            </w:r>
            <w:r w:rsidRPr="005A653F">
              <w:t xml:space="preserve"> спортивных разрядов. </w:t>
            </w:r>
          </w:p>
          <w:p w:rsidR="005A653F" w:rsidRPr="005A653F" w:rsidRDefault="005A653F" w:rsidP="00B962C8">
            <w:pPr>
              <w:pStyle w:val="Default"/>
              <w:ind w:left="284" w:hanging="284"/>
            </w:pPr>
            <w:r w:rsidRPr="005A653F">
              <w:t>2. Выполнение контрольных нормативов дает право на перевод учащегося в группу тренировочного этапа четвёртого года обучения (ТГ-4).</w:t>
            </w:r>
          </w:p>
        </w:tc>
      </w:tr>
    </w:tbl>
    <w:p w:rsidR="005A653F" w:rsidRPr="005A653F" w:rsidRDefault="005A653F" w:rsidP="005A653F">
      <w:pPr>
        <w:pStyle w:val="Default"/>
        <w:jc w:val="center"/>
        <w:rPr>
          <w:b/>
          <w:bCs/>
          <w:iCs/>
          <w:color w:val="auto"/>
        </w:rPr>
      </w:pPr>
      <w:r w:rsidRPr="005A653F">
        <w:rPr>
          <w:b/>
          <w:bCs/>
          <w:iCs/>
          <w:color w:val="auto"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  <w:color w:val="auto"/>
        </w:rPr>
      </w:pPr>
      <w:proofErr w:type="gramStart"/>
      <w:r w:rsidRPr="005A653F">
        <w:rPr>
          <w:b/>
          <w:bCs/>
          <w:iCs/>
          <w:color w:val="auto"/>
        </w:rPr>
        <w:t xml:space="preserve">по общей и специальной физической подготовки </w:t>
      </w:r>
      <w:proofErr w:type="gramEnd"/>
    </w:p>
    <w:p w:rsidR="005A653F" w:rsidRPr="005A653F" w:rsidRDefault="005A653F" w:rsidP="005A653F">
      <w:pPr>
        <w:pStyle w:val="Default"/>
        <w:jc w:val="center"/>
        <w:rPr>
          <w:color w:val="auto"/>
        </w:rPr>
      </w:pPr>
      <w:r w:rsidRPr="005A653F">
        <w:rPr>
          <w:b/>
          <w:bCs/>
          <w:iCs/>
          <w:color w:val="auto"/>
        </w:rPr>
        <w:t>для зачисления в группы тренировочного этапа 5 года обучения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467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25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 xml:space="preserve">№ </w:t>
            </w:r>
            <w:proofErr w:type="gramStart"/>
            <w:r w:rsidRPr="005A653F">
              <w:rPr>
                <w:color w:val="auto"/>
              </w:rPr>
              <w:t>п</w:t>
            </w:r>
            <w:proofErr w:type="gramEnd"/>
            <w:r w:rsidRPr="005A653F">
              <w:rPr>
                <w:color w:val="auto"/>
              </w:rPr>
              <w:t>/п</w:t>
            </w:r>
          </w:p>
        </w:tc>
        <w:tc>
          <w:tcPr>
            <w:tcW w:w="246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246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42 – 46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50 – 69 кг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24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ОФП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Бег на 30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4,8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5,0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5,1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5,2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4,8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5,0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5,1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5,2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Прыжок в длину с места (</w:t>
            </w:r>
            <w:proofErr w:type="gramStart"/>
            <w:r w:rsidRPr="005A653F">
              <w:rPr>
                <w:color w:val="auto"/>
              </w:rPr>
              <w:t>см</w:t>
            </w:r>
            <w:proofErr w:type="gramEnd"/>
            <w:r w:rsidRPr="005A653F">
              <w:rPr>
                <w:color w:val="auto"/>
              </w:rPr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190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185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190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185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Челночный бег</w:t>
            </w:r>
          </w:p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8,2</w:t>
            </w:r>
          </w:p>
        </w:tc>
      </w:tr>
      <w:tr w:rsidR="005A653F" w:rsidRPr="005A653F" w:rsidTr="00B962C8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Бег 800 м (</w:t>
            </w:r>
            <w:proofErr w:type="spellStart"/>
            <w:r w:rsidRPr="005A653F">
              <w:rPr>
                <w:color w:val="auto"/>
              </w:rPr>
              <w:t>мин.</w:t>
            </w:r>
            <w:proofErr w:type="gramStart"/>
            <w:r w:rsidRPr="005A653F">
              <w:rPr>
                <w:color w:val="auto"/>
              </w:rPr>
              <w:t>,с</w:t>
            </w:r>
            <w:proofErr w:type="gramEnd"/>
            <w:r w:rsidRPr="005A653F">
              <w:rPr>
                <w:color w:val="auto"/>
              </w:rPr>
              <w:t>ек</w:t>
            </w:r>
            <w:proofErr w:type="spellEnd"/>
            <w:r w:rsidRPr="005A653F">
              <w:rPr>
                <w:color w:val="auto"/>
              </w:rPr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3,3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4,2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3,3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4,2</w:t>
            </w:r>
          </w:p>
        </w:tc>
      </w:tr>
      <w:tr w:rsidR="005A653F" w:rsidRPr="005A653F" w:rsidTr="00B962C8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СФП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6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10 бросков манекена прогибом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29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31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31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33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  <w:rPr>
                <w:color w:val="auto"/>
              </w:rPr>
            </w:pPr>
            <w:r w:rsidRPr="005A653F">
              <w:rPr>
                <w:color w:val="auto"/>
              </w:rPr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rPr>
                <w:color w:val="auto"/>
              </w:rPr>
              <w:t>забеганием</w:t>
            </w:r>
            <w:proofErr w:type="spellEnd"/>
            <w:r w:rsidRPr="005A653F">
              <w:rPr>
                <w:color w:val="auto"/>
              </w:rPr>
              <w:t xml:space="preserve"> в любую сторону и возвращение </w:t>
            </w:r>
            <w:proofErr w:type="gramStart"/>
            <w:r w:rsidRPr="005A653F">
              <w:rPr>
                <w:color w:val="auto"/>
              </w:rPr>
              <w:t>в</w:t>
            </w:r>
            <w:proofErr w:type="gramEnd"/>
            <w:r w:rsidRPr="005A653F">
              <w:rPr>
                <w:color w:val="auto"/>
              </w:rPr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10,5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11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13,5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14,5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10,5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11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13,5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14,5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  <w:rPr>
                <w:color w:val="auto"/>
              </w:rPr>
            </w:pPr>
            <w:r w:rsidRPr="005A653F">
              <w:rPr>
                <w:color w:val="auto"/>
              </w:rPr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18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18</w:t>
            </w:r>
          </w:p>
        </w:tc>
      </w:tr>
      <w:tr w:rsidR="005A653F" w:rsidRPr="005A653F" w:rsidTr="00B962C8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Перевороты на мосту</w:t>
            </w:r>
          </w:p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15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26,5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28,5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24,5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26,5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27,5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28,5</w:t>
            </w:r>
          </w:p>
        </w:tc>
      </w:tr>
      <w:tr w:rsidR="005A653F" w:rsidRPr="005A653F" w:rsidTr="00B962C8">
        <w:tc>
          <w:tcPr>
            <w:tcW w:w="392" w:type="dxa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9192" w:type="dxa"/>
            <w:gridSpan w:val="12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  <w:rPr>
                <w:color w:val="auto"/>
              </w:rPr>
            </w:pPr>
            <w:r w:rsidRPr="005A653F">
              <w:rPr>
                <w:color w:val="auto"/>
              </w:rPr>
              <w:t xml:space="preserve">1. Контрольные нормативы считаются выполненными при интегральной экспертной оценке – 27 баллов и выполнение нормативов </w:t>
            </w:r>
            <w:r w:rsidRPr="005A653F">
              <w:rPr>
                <w:color w:val="auto"/>
                <w:lang w:val="en-US"/>
              </w:rPr>
              <w:t>II</w:t>
            </w:r>
            <w:r w:rsidRPr="005A653F">
              <w:rPr>
                <w:color w:val="auto"/>
              </w:rPr>
              <w:t xml:space="preserve"> и </w:t>
            </w:r>
            <w:r w:rsidRPr="005A653F">
              <w:rPr>
                <w:color w:val="auto"/>
                <w:lang w:val="en-US"/>
              </w:rPr>
              <w:t>I</w:t>
            </w:r>
            <w:r w:rsidRPr="005A653F">
              <w:rPr>
                <w:color w:val="auto"/>
              </w:rPr>
              <w:t xml:space="preserve"> спортивных разрядов. </w:t>
            </w:r>
          </w:p>
          <w:p w:rsidR="005A653F" w:rsidRPr="005A653F" w:rsidRDefault="005A653F" w:rsidP="00B962C8">
            <w:pPr>
              <w:pStyle w:val="Default"/>
              <w:ind w:left="284" w:hanging="284"/>
              <w:rPr>
                <w:color w:val="auto"/>
              </w:rPr>
            </w:pPr>
            <w:r w:rsidRPr="005A653F">
              <w:rPr>
                <w:color w:val="auto"/>
              </w:rPr>
              <w:t>2. Выполнение контрольных нормативов дает право на перевод учащегося в группу тренировочного этапа пятого года обучения (ТГ-5).</w:t>
            </w:r>
          </w:p>
        </w:tc>
      </w:tr>
    </w:tbl>
    <w:p w:rsidR="005A653F" w:rsidRPr="005A653F" w:rsidRDefault="005A653F" w:rsidP="005A653F">
      <w:pPr>
        <w:pStyle w:val="Default"/>
        <w:jc w:val="center"/>
        <w:rPr>
          <w:b/>
          <w:bCs/>
          <w:iCs/>
          <w:color w:val="auto"/>
        </w:rPr>
      </w:pPr>
      <w:r w:rsidRPr="005A653F">
        <w:rPr>
          <w:b/>
          <w:bCs/>
          <w:iCs/>
          <w:color w:val="auto"/>
        </w:rPr>
        <w:t xml:space="preserve">Контрольно-переводные нормативы </w:t>
      </w:r>
    </w:p>
    <w:p w:rsidR="005A653F" w:rsidRPr="005A653F" w:rsidRDefault="005A653F" w:rsidP="005A653F">
      <w:pPr>
        <w:pStyle w:val="Default"/>
        <w:jc w:val="center"/>
        <w:rPr>
          <w:b/>
          <w:bCs/>
          <w:iCs/>
          <w:color w:val="auto"/>
        </w:rPr>
      </w:pPr>
      <w:proofErr w:type="gramStart"/>
      <w:r w:rsidRPr="005A653F">
        <w:rPr>
          <w:b/>
          <w:bCs/>
          <w:iCs/>
          <w:color w:val="auto"/>
        </w:rPr>
        <w:t xml:space="preserve">по общей и специальной физической подготовки </w:t>
      </w:r>
      <w:proofErr w:type="gramEnd"/>
    </w:p>
    <w:p w:rsidR="005A653F" w:rsidRPr="005A653F" w:rsidRDefault="005A653F" w:rsidP="005A653F">
      <w:pPr>
        <w:pStyle w:val="Default"/>
        <w:jc w:val="center"/>
        <w:rPr>
          <w:color w:val="auto"/>
        </w:rPr>
      </w:pPr>
      <w:r w:rsidRPr="005A653F">
        <w:rPr>
          <w:b/>
          <w:bCs/>
          <w:iCs/>
          <w:color w:val="auto"/>
        </w:rPr>
        <w:t>для зачисления в группы совершенствования спортивного мастерства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467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25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 xml:space="preserve">№ </w:t>
            </w:r>
            <w:proofErr w:type="gramStart"/>
            <w:r w:rsidRPr="005A653F">
              <w:rPr>
                <w:color w:val="auto"/>
              </w:rPr>
              <w:t>п</w:t>
            </w:r>
            <w:proofErr w:type="gramEnd"/>
            <w:r w:rsidRPr="005A653F">
              <w:rPr>
                <w:color w:val="auto"/>
              </w:rPr>
              <w:t>/п</w:t>
            </w:r>
          </w:p>
        </w:tc>
        <w:tc>
          <w:tcPr>
            <w:tcW w:w="246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246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50 – 55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60 – 74 кг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24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ОФП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Бег на 60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8,7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8,7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Прыжок в длину с места (</w:t>
            </w:r>
            <w:proofErr w:type="gramStart"/>
            <w:r w:rsidRPr="005A653F">
              <w:rPr>
                <w:color w:val="auto"/>
              </w:rPr>
              <w:t>см</w:t>
            </w:r>
            <w:proofErr w:type="gramEnd"/>
            <w:r w:rsidRPr="005A653F">
              <w:rPr>
                <w:color w:val="auto"/>
              </w:rPr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195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195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Челночный бег</w:t>
            </w:r>
          </w:p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8,2</w:t>
            </w:r>
          </w:p>
        </w:tc>
      </w:tr>
      <w:tr w:rsidR="005A653F" w:rsidRPr="005A653F" w:rsidTr="00B962C8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Бег 800 м (</w:t>
            </w:r>
            <w:proofErr w:type="spellStart"/>
            <w:r w:rsidRPr="005A653F">
              <w:rPr>
                <w:color w:val="auto"/>
              </w:rPr>
              <w:t>мин.</w:t>
            </w:r>
            <w:proofErr w:type="gramStart"/>
            <w:r w:rsidRPr="005A653F">
              <w:rPr>
                <w:color w:val="auto"/>
              </w:rPr>
              <w:t>,с</w:t>
            </w:r>
            <w:proofErr w:type="gramEnd"/>
            <w:r w:rsidRPr="005A653F">
              <w:rPr>
                <w:color w:val="auto"/>
              </w:rPr>
              <w:t>ек</w:t>
            </w:r>
            <w:proofErr w:type="spellEnd"/>
            <w:r w:rsidRPr="005A653F">
              <w:rPr>
                <w:color w:val="auto"/>
              </w:rPr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3,3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4,2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3,3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4,2</w:t>
            </w:r>
          </w:p>
        </w:tc>
      </w:tr>
      <w:tr w:rsidR="005A653F" w:rsidRPr="005A653F" w:rsidTr="00B962C8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СФП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6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10 бросков манекена прогибом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31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33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  <w:rPr>
                <w:color w:val="auto"/>
              </w:rPr>
            </w:pPr>
            <w:r w:rsidRPr="005A653F">
              <w:rPr>
                <w:color w:val="auto"/>
              </w:rPr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rPr>
                <w:color w:val="auto"/>
              </w:rPr>
              <w:t>забеганием</w:t>
            </w:r>
            <w:proofErr w:type="spellEnd"/>
            <w:r w:rsidRPr="005A653F">
              <w:rPr>
                <w:color w:val="auto"/>
              </w:rPr>
              <w:t xml:space="preserve"> в любую сторону и возвращение </w:t>
            </w:r>
            <w:proofErr w:type="gramStart"/>
            <w:r w:rsidRPr="005A653F">
              <w:rPr>
                <w:color w:val="auto"/>
              </w:rPr>
              <w:t>в</w:t>
            </w:r>
            <w:proofErr w:type="gramEnd"/>
            <w:r w:rsidRPr="005A653F">
              <w:rPr>
                <w:color w:val="auto"/>
              </w:rPr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10,5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11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13,5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14,5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10,5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11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13,5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14,5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  <w:rPr>
                <w:color w:val="auto"/>
              </w:rPr>
            </w:pPr>
            <w:r w:rsidRPr="005A653F">
              <w:rPr>
                <w:color w:val="auto"/>
              </w:rPr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17,5</w:t>
            </w:r>
          </w:p>
        </w:tc>
      </w:tr>
      <w:tr w:rsidR="005A653F" w:rsidRPr="005A653F" w:rsidTr="00B962C8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Перевороты на мосту</w:t>
            </w:r>
          </w:p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15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25,5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27,5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23,5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26,5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</w:tr>
      <w:tr w:rsidR="005A653F" w:rsidRPr="005A653F" w:rsidTr="00B962C8">
        <w:tc>
          <w:tcPr>
            <w:tcW w:w="392" w:type="dxa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9192" w:type="dxa"/>
            <w:gridSpan w:val="12"/>
            <w:tcBorders>
              <w:top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Примечания:</w:t>
            </w:r>
          </w:p>
          <w:p w:rsidR="005A653F" w:rsidRPr="005A653F" w:rsidRDefault="005A653F" w:rsidP="00B962C8">
            <w:pPr>
              <w:pStyle w:val="Default"/>
              <w:ind w:left="284" w:hanging="284"/>
              <w:rPr>
                <w:color w:val="auto"/>
              </w:rPr>
            </w:pPr>
            <w:r w:rsidRPr="005A653F">
              <w:rPr>
                <w:color w:val="auto"/>
              </w:rPr>
              <w:t xml:space="preserve">1. Контрольные нормативы считаются выполненными при интегральной экспертной оценке – 27 баллов и выполнение нормативов </w:t>
            </w:r>
            <w:r w:rsidRPr="005A653F">
              <w:rPr>
                <w:color w:val="auto"/>
                <w:lang w:val="en-US"/>
              </w:rPr>
              <w:t>I</w:t>
            </w:r>
            <w:r w:rsidRPr="005A653F">
              <w:rPr>
                <w:color w:val="auto"/>
              </w:rPr>
              <w:t xml:space="preserve"> спортивного разряда и КМС. </w:t>
            </w:r>
          </w:p>
          <w:p w:rsidR="005A653F" w:rsidRPr="005A653F" w:rsidRDefault="005A653F" w:rsidP="00B962C8">
            <w:pPr>
              <w:pStyle w:val="Default"/>
              <w:ind w:left="284" w:hanging="284"/>
              <w:rPr>
                <w:color w:val="auto"/>
              </w:rPr>
            </w:pPr>
            <w:r w:rsidRPr="005A653F">
              <w:rPr>
                <w:color w:val="auto"/>
              </w:rPr>
              <w:t>2. Выполнение контрольных нормативов дает право на перевод учащегося в группы совершенствования спортивного мастерств</w:t>
            </w:r>
            <w:proofErr w:type="gramStart"/>
            <w:r w:rsidRPr="005A653F">
              <w:rPr>
                <w:color w:val="auto"/>
              </w:rPr>
              <w:t>а(</w:t>
            </w:r>
            <w:proofErr w:type="gramEnd"/>
            <w:r w:rsidRPr="005A653F">
              <w:rPr>
                <w:color w:val="auto"/>
              </w:rPr>
              <w:t>ГСС-1, ГСС-2).</w:t>
            </w:r>
          </w:p>
        </w:tc>
      </w:tr>
    </w:tbl>
    <w:p w:rsidR="005A653F" w:rsidRPr="005A653F" w:rsidRDefault="005A653F" w:rsidP="005A653F">
      <w:pPr>
        <w:pStyle w:val="ab"/>
        <w:spacing w:line="240" w:lineRule="auto"/>
        <w:jc w:val="center"/>
        <w:outlineLvl w:val="0"/>
        <w:rPr>
          <w:b/>
          <w:bCs/>
        </w:rPr>
      </w:pPr>
      <w:r w:rsidRPr="005A653F">
        <w:rPr>
          <w:b/>
          <w:bCs/>
        </w:rPr>
        <w:t>ИТОГОВАЯ АТТЕСТАЦИЯ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994806"/>
          <w:sz w:val="24"/>
          <w:szCs w:val="24"/>
          <w:lang w:eastAsia="ru-RU"/>
        </w:rPr>
      </w:pP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Нормативы общей физической и специальной физической подготовки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для оценки результатов освоения Программы </w:t>
      </w:r>
      <w:proofErr w:type="gramStart"/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467"/>
        <w:gridCol w:w="636"/>
        <w:gridCol w:w="636"/>
        <w:gridCol w:w="636"/>
        <w:gridCol w:w="636"/>
        <w:gridCol w:w="636"/>
        <w:gridCol w:w="636"/>
        <w:gridCol w:w="636"/>
        <w:gridCol w:w="576"/>
        <w:gridCol w:w="636"/>
        <w:gridCol w:w="636"/>
      </w:tblGrid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25" w:type="dxa"/>
            <w:vMerge w:val="restart"/>
          </w:tcPr>
          <w:p w:rsidR="005A653F" w:rsidRPr="005A653F" w:rsidRDefault="005A653F" w:rsidP="00B962C8">
            <w:pPr>
              <w:pStyle w:val="Default"/>
              <w:ind w:left="-108" w:right="-108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 xml:space="preserve">№ </w:t>
            </w:r>
            <w:proofErr w:type="gramStart"/>
            <w:r w:rsidRPr="005A653F">
              <w:rPr>
                <w:color w:val="auto"/>
              </w:rPr>
              <w:t>п</w:t>
            </w:r>
            <w:proofErr w:type="gramEnd"/>
            <w:r w:rsidRPr="005A653F">
              <w:rPr>
                <w:color w:val="auto"/>
              </w:rPr>
              <w:t>/п</w:t>
            </w:r>
          </w:p>
        </w:tc>
        <w:tc>
          <w:tcPr>
            <w:tcW w:w="2467" w:type="dxa"/>
            <w:vMerge w:val="restart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Контрольные упражнения и единицы измерения</w:t>
            </w:r>
          </w:p>
        </w:tc>
        <w:tc>
          <w:tcPr>
            <w:tcW w:w="6300" w:type="dxa"/>
            <w:gridSpan w:val="10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Весовые категории и оценка в баллах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2467" w:type="dxa"/>
            <w:vMerge/>
            <w:tcBorders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318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50 – 55 кг</w:t>
            </w:r>
          </w:p>
        </w:tc>
        <w:tc>
          <w:tcPr>
            <w:tcW w:w="31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60 – 74 кг</w:t>
            </w:r>
          </w:p>
        </w:tc>
      </w:tr>
      <w:tr w:rsidR="005A653F" w:rsidRPr="005A653F" w:rsidTr="00B962C8">
        <w:tc>
          <w:tcPr>
            <w:tcW w:w="392" w:type="dxa"/>
            <w:tcBorders>
              <w:top w:val="nil"/>
              <w:left w:val="nil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246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57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636" w:type="dxa"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rPr>
          <w:trHeight w:val="423"/>
        </w:trPr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ОФП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Бег на 60 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8,7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8,3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8,5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8,7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Прыжок в длину с места (</w:t>
            </w:r>
            <w:proofErr w:type="gramStart"/>
            <w:r w:rsidRPr="005A653F">
              <w:rPr>
                <w:color w:val="auto"/>
              </w:rPr>
              <w:t>см</w:t>
            </w:r>
            <w:proofErr w:type="gramEnd"/>
            <w:r w:rsidRPr="005A653F">
              <w:rPr>
                <w:color w:val="auto"/>
              </w:rPr>
              <w:t>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195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250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230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200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195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Подтягивание на высокой перекладине (кол-во раз)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</w:t>
            </w:r>
          </w:p>
        </w:tc>
      </w:tr>
      <w:tr w:rsidR="005A653F" w:rsidRPr="005A653F" w:rsidTr="00B962C8">
        <w:tc>
          <w:tcPr>
            <w:tcW w:w="392" w:type="dxa"/>
            <w:vMerge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Челночный бег</w:t>
            </w:r>
          </w:p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3 х 10м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8,2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7,2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7,9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8,1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8,2</w:t>
            </w:r>
          </w:p>
        </w:tc>
      </w:tr>
      <w:tr w:rsidR="005A653F" w:rsidRPr="005A653F" w:rsidTr="00B962C8">
        <w:trPr>
          <w:trHeight w:val="459"/>
        </w:trPr>
        <w:tc>
          <w:tcPr>
            <w:tcW w:w="392" w:type="dxa"/>
            <w:vMerge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5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Бег 800 м (</w:t>
            </w:r>
            <w:proofErr w:type="spellStart"/>
            <w:r w:rsidRPr="005A653F">
              <w:rPr>
                <w:color w:val="auto"/>
              </w:rPr>
              <w:t>мин.</w:t>
            </w:r>
            <w:proofErr w:type="gramStart"/>
            <w:r w:rsidRPr="005A653F">
              <w:rPr>
                <w:color w:val="auto"/>
              </w:rPr>
              <w:t>,с</w:t>
            </w:r>
            <w:proofErr w:type="gramEnd"/>
            <w:r w:rsidRPr="005A653F">
              <w:rPr>
                <w:color w:val="auto"/>
              </w:rPr>
              <w:t>ек</w:t>
            </w:r>
            <w:proofErr w:type="spellEnd"/>
            <w:r w:rsidRPr="005A653F">
              <w:rPr>
                <w:color w:val="auto"/>
              </w:rPr>
              <w:t>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3,3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4,2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3,1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3,3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4,1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4,2</w:t>
            </w:r>
          </w:p>
        </w:tc>
      </w:tr>
      <w:tr w:rsidR="005A653F" w:rsidRPr="005A653F" w:rsidTr="00B962C8">
        <w:tc>
          <w:tcPr>
            <w:tcW w:w="3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A653F" w:rsidRPr="005A653F" w:rsidRDefault="005A653F" w:rsidP="00B962C8">
            <w:pPr>
              <w:pStyle w:val="Default"/>
              <w:ind w:left="113" w:right="113"/>
              <w:jc w:val="center"/>
              <w:rPr>
                <w:b/>
                <w:color w:val="auto"/>
              </w:rPr>
            </w:pPr>
            <w:r w:rsidRPr="005A653F">
              <w:rPr>
                <w:b/>
                <w:color w:val="auto"/>
              </w:rPr>
              <w:t>СФП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6</w:t>
            </w:r>
          </w:p>
        </w:tc>
        <w:tc>
          <w:tcPr>
            <w:tcW w:w="24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10 бросков манекена прогибом (с)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31</w:t>
            </w:r>
          </w:p>
        </w:tc>
        <w:tc>
          <w:tcPr>
            <w:tcW w:w="6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33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7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right="-94"/>
              <w:rPr>
                <w:color w:val="auto"/>
              </w:rPr>
            </w:pPr>
            <w:r w:rsidRPr="005A653F">
              <w:rPr>
                <w:color w:val="auto"/>
              </w:rPr>
              <w:t xml:space="preserve">5-кратное выполнение упражнения: вставание на мост из стойки, уход с моста </w:t>
            </w:r>
            <w:proofErr w:type="spellStart"/>
            <w:r w:rsidRPr="005A653F">
              <w:rPr>
                <w:color w:val="auto"/>
              </w:rPr>
              <w:t>забеганием</w:t>
            </w:r>
            <w:proofErr w:type="spellEnd"/>
            <w:r w:rsidRPr="005A653F">
              <w:rPr>
                <w:color w:val="auto"/>
              </w:rPr>
              <w:t xml:space="preserve"> в любую сторону и возвращение </w:t>
            </w:r>
            <w:proofErr w:type="gramStart"/>
            <w:r w:rsidRPr="005A653F">
              <w:rPr>
                <w:color w:val="auto"/>
              </w:rPr>
              <w:t>в</w:t>
            </w:r>
            <w:proofErr w:type="gramEnd"/>
            <w:r w:rsidRPr="005A653F">
              <w:rPr>
                <w:color w:val="auto"/>
              </w:rPr>
              <w:t xml:space="preserve"> и. п.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10,5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11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13,5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14,5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10,5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11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12,5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13,5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14,5</w:t>
            </w:r>
          </w:p>
        </w:tc>
      </w:tr>
      <w:tr w:rsidR="005A653F" w:rsidRPr="005A653F" w:rsidTr="00B962C8">
        <w:tc>
          <w:tcPr>
            <w:tcW w:w="392" w:type="dxa"/>
            <w:vMerge/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8</w:t>
            </w:r>
          </w:p>
        </w:tc>
        <w:tc>
          <w:tcPr>
            <w:tcW w:w="2467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 xml:space="preserve">Забегание на мосту: </w:t>
            </w:r>
          </w:p>
          <w:p w:rsidR="005A653F" w:rsidRPr="005A653F" w:rsidRDefault="005A653F" w:rsidP="00B962C8">
            <w:pPr>
              <w:pStyle w:val="Default"/>
              <w:ind w:right="-193"/>
              <w:rPr>
                <w:color w:val="auto"/>
              </w:rPr>
            </w:pPr>
            <w:r w:rsidRPr="005A653F">
              <w:rPr>
                <w:color w:val="auto"/>
              </w:rPr>
              <w:t>5 - влево, 5 - вправо (с)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17,5</w:t>
            </w:r>
          </w:p>
        </w:tc>
        <w:tc>
          <w:tcPr>
            <w:tcW w:w="636" w:type="dxa"/>
            <w:tcBorders>
              <w:lef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15,5</w:t>
            </w:r>
          </w:p>
        </w:tc>
        <w:tc>
          <w:tcPr>
            <w:tcW w:w="57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16,5</w:t>
            </w:r>
          </w:p>
        </w:tc>
        <w:tc>
          <w:tcPr>
            <w:tcW w:w="636" w:type="dxa"/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</w:t>
            </w:r>
          </w:p>
        </w:tc>
        <w:tc>
          <w:tcPr>
            <w:tcW w:w="636" w:type="dxa"/>
            <w:tcBorders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17,5</w:t>
            </w:r>
          </w:p>
        </w:tc>
      </w:tr>
      <w:tr w:rsidR="005A653F" w:rsidRPr="005A653F" w:rsidTr="00B962C8">
        <w:tc>
          <w:tcPr>
            <w:tcW w:w="392" w:type="dxa"/>
            <w:vMerge/>
            <w:tcBorders>
              <w:bottom w:val="single" w:sz="18" w:space="0" w:color="auto"/>
            </w:tcBorders>
          </w:tcPr>
          <w:p w:rsidR="005A653F" w:rsidRPr="005A653F" w:rsidRDefault="005A653F" w:rsidP="00B962C8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9</w:t>
            </w:r>
          </w:p>
        </w:tc>
        <w:tc>
          <w:tcPr>
            <w:tcW w:w="24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Перевороты на мосту</w:t>
            </w:r>
          </w:p>
          <w:p w:rsidR="005A653F" w:rsidRPr="005A653F" w:rsidRDefault="005A653F" w:rsidP="00B962C8">
            <w:pPr>
              <w:pStyle w:val="Default"/>
              <w:rPr>
                <w:color w:val="auto"/>
              </w:rPr>
            </w:pPr>
            <w:r w:rsidRPr="005A653F">
              <w:rPr>
                <w:color w:val="auto"/>
              </w:rPr>
              <w:t>15 раз (с)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20,5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21,5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24,5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25,5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27,5</w:t>
            </w:r>
          </w:p>
        </w:tc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22,5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23,5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26,5</w:t>
            </w: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28</w:t>
            </w:r>
          </w:p>
        </w:tc>
        <w:tc>
          <w:tcPr>
            <w:tcW w:w="6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653F" w:rsidRPr="005A653F" w:rsidRDefault="005A653F" w:rsidP="00B962C8">
            <w:pPr>
              <w:pStyle w:val="Default"/>
              <w:ind w:left="-165" w:right="-124"/>
              <w:jc w:val="center"/>
              <w:rPr>
                <w:color w:val="auto"/>
              </w:rPr>
            </w:pPr>
            <w:r w:rsidRPr="005A653F">
              <w:rPr>
                <w:color w:val="auto"/>
              </w:rPr>
              <w:t>30</w:t>
            </w:r>
          </w:p>
        </w:tc>
      </w:tr>
    </w:tbl>
    <w:p w:rsidR="001070F9" w:rsidRDefault="001070F9" w:rsidP="005A65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Нормативы для оценки результатов освоения теоретического материала в рамках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8"/>
        <w:gridCol w:w="3191"/>
      </w:tblGrid>
      <w:tr w:rsidR="005A653F" w:rsidRPr="005A653F" w:rsidTr="00B962C8">
        <w:tc>
          <w:tcPr>
            <w:tcW w:w="1951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Оцениваемые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429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  <w:tc>
          <w:tcPr>
            <w:tcW w:w="3191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Значение результата </w:t>
            </w:r>
            <w:proofErr w:type="gramStart"/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получения оценки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«зачтено»</w:t>
            </w:r>
          </w:p>
        </w:tc>
      </w:tr>
      <w:tr w:rsidR="005A653F" w:rsidRPr="005A653F" w:rsidTr="00B962C8">
        <w:tc>
          <w:tcPr>
            <w:tcW w:w="1951" w:type="dxa"/>
            <w:vMerge w:val="restart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 на знание теории и методики физической культуры и спорта 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(15 контрольных вопросов)</w:t>
            </w:r>
          </w:p>
        </w:tc>
        <w:tc>
          <w:tcPr>
            <w:tcW w:w="3191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12-ти правильных ответов</w:t>
            </w:r>
          </w:p>
        </w:tc>
      </w:tr>
      <w:tr w:rsidR="005A653F" w:rsidRPr="005A653F" w:rsidTr="00B962C8">
        <w:tc>
          <w:tcPr>
            <w:tcW w:w="1951" w:type="dxa"/>
            <w:vMerge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9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 на знание теории и методики спортивной борьбы 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(5 контрольных вопросов)</w:t>
            </w:r>
          </w:p>
        </w:tc>
        <w:tc>
          <w:tcPr>
            <w:tcW w:w="3191" w:type="dxa"/>
          </w:tcPr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менее 5-х правильных</w:t>
            </w:r>
          </w:p>
          <w:p w:rsidR="005A653F" w:rsidRPr="005A653F" w:rsidRDefault="005A653F" w:rsidP="005A6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5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</w:tr>
    </w:tbl>
    <w:p w:rsidR="005A653F" w:rsidRPr="005A653F" w:rsidRDefault="005A653F" w:rsidP="005A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Результаты освоения теоретической части</w:t>
      </w:r>
      <w:r w:rsidRPr="005A653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Программы оцениваются в ходе собеседования обучающегося. По итогам последнего этапа обучения (ГСС) и всей Программы, обучающиеся должны показать достаточный уровень знаний по следующим темам: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история развития вида спорта спортивная борьба;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основы философии и психологии спортивных единоборств;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основы спортивной подготовки и тренировочного процесса;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основы законодательства в сфере физической культуры и спорта (правила спортивной борьбы, требования, нормы и условия их  выполнения для присвоения спортивных разрядов и званий по виду спорта);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федеральные стандарты спортивной подготовки по спортивной борьбе;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общероссийские антидопинговые правила, строение и функции организма человека;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гигиенические знания, умения и навыки;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 дня, закаливание организма, здоровый образ жизни; 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спортивного питания; 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оборудованию, инвентарю и спортивной экипировке;</w:t>
      </w:r>
    </w:p>
    <w:p w:rsidR="005A653F" w:rsidRPr="005A653F" w:rsidRDefault="005A653F" w:rsidP="005A653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53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требования техники безопасности при занятиях единоборствами</w:t>
      </w: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результатам освоения Программы</w:t>
      </w:r>
      <w:r w:rsidRPr="005A653F">
        <w:rPr>
          <w:rFonts w:ascii="Times New Roman" w:hAnsi="Times New Roman"/>
          <w:sz w:val="24"/>
          <w:szCs w:val="24"/>
          <w:lang w:eastAsia="ru-RU"/>
        </w:rPr>
        <w:t xml:space="preserve">, выполнение которых дает основание для </w:t>
      </w:r>
      <w:proofErr w:type="gramStart"/>
      <w:r w:rsidRPr="005A653F">
        <w:rPr>
          <w:rFonts w:ascii="Times New Roman" w:hAnsi="Times New Roman"/>
          <w:sz w:val="24"/>
          <w:szCs w:val="24"/>
          <w:lang w:eastAsia="ru-RU"/>
        </w:rPr>
        <w:t>перевода</w:t>
      </w:r>
      <w:proofErr w:type="gramEnd"/>
      <w:r w:rsidRPr="005A653F">
        <w:rPr>
          <w:rFonts w:ascii="Times New Roman" w:hAnsi="Times New Roman"/>
          <w:sz w:val="24"/>
          <w:szCs w:val="24"/>
          <w:lang w:eastAsia="ru-RU"/>
        </w:rPr>
        <w:t xml:space="preserve"> обучающегося в дальнейшем на программу спортивной подготовки. </w:t>
      </w: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 xml:space="preserve">Решение о переводе обучающегося на программу спортивной подготовки по виду спорта спортивная борьба принимается администрацией СДЮСШОР на основании </w:t>
      </w:r>
      <w:r w:rsidRPr="005A65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представления </w:t>
      </w:r>
      <w:r w:rsidRPr="005A653F">
        <w:rPr>
          <w:rFonts w:ascii="Times New Roman" w:hAnsi="Times New Roman"/>
          <w:sz w:val="24"/>
          <w:szCs w:val="24"/>
          <w:lang w:eastAsia="ru-RU"/>
        </w:rPr>
        <w:t>тренера-преподавателя по виду спорта. В случае если обучающийся, при освоении Программы демонстрирует незаурядные способности и значительные результаты по осваиваемому виду спорта, а при прохождении промежуточной и итоговой аттестации (экзамена) продемонстрировал достаточный уровень освоения теоретического и практического материала:</w:t>
      </w: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 получил зачет по теоретической подготовке</w:t>
      </w:r>
    </w:p>
    <w:p w:rsidR="005A653F" w:rsidRPr="005A653F" w:rsidRDefault="005A653F" w:rsidP="005A653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  <w:lang w:eastAsia="ru-RU"/>
        </w:rPr>
        <w:t>-выполнил нормативы упражнений комплекса контрольных упражнений в 100 % объеме.</w:t>
      </w:r>
    </w:p>
    <w:p w:rsidR="001950F9" w:rsidRPr="001950F9" w:rsidRDefault="001950F9" w:rsidP="00195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950F9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tbl>
      <w:tblPr>
        <w:tblW w:w="92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4760"/>
        <w:gridCol w:w="1785"/>
        <w:gridCol w:w="2023"/>
      </w:tblGrid>
      <w:tr w:rsidR="001950F9" w:rsidRPr="00C65A41" w:rsidTr="001950F9">
        <w:trPr>
          <w:trHeight w:val="400"/>
          <w:tblCellSpacing w:w="5" w:type="nil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            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Единица   </w:t>
            </w:r>
          </w:p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измерения  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 </w:t>
            </w:r>
          </w:p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изделий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48"/>
            <w:bookmarkEnd w:id="1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Основное оборудование и инвентарь             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Ковер борцовский 12 x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1950F9">
                <w:rPr>
                  <w:rFonts w:ascii="Times New Roman" w:hAnsi="Times New Roman" w:cs="Times New Roman"/>
                  <w:sz w:val="24"/>
                  <w:szCs w:val="24"/>
                </w:rPr>
                <w:t>12 м</w:t>
              </w:r>
            </w:smartTag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928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52"/>
            <w:bookmarkEnd w:id="2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Дополнительные и вспомогательные технические средства обучения      </w:t>
            </w:r>
          </w:p>
        </w:tc>
      </w:tr>
      <w:tr w:rsidR="001950F9" w:rsidRPr="00C65A41" w:rsidTr="001950F9">
        <w:trPr>
          <w:trHeight w:val="291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Весы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1950F9">
                <w:rPr>
                  <w:rFonts w:ascii="Times New Roman" w:hAnsi="Times New Roman" w:cs="Times New Roman"/>
                  <w:sz w:val="24"/>
                  <w:szCs w:val="24"/>
                </w:rPr>
                <w:t>200 кг</w:t>
              </w:r>
            </w:smartTag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Гантели массивные от 0,5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1950F9">
                <w:rPr>
                  <w:rFonts w:ascii="Times New Roman" w:hAnsi="Times New Roman" w:cs="Times New Roman"/>
                  <w:sz w:val="24"/>
                  <w:szCs w:val="24"/>
                </w:rPr>
                <w:t>5 кг</w:t>
              </w:r>
            </w:smartTag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Гири спортивные 16, 24 и </w:t>
            </w:r>
            <w:smartTag w:uri="urn:schemas-microsoft-com:office:smarttags" w:element="metricconverter">
              <w:smartTagPr>
                <w:attr w:name="ProductID" w:val="32 кг"/>
              </w:smartTagPr>
              <w:r w:rsidRPr="001950F9">
                <w:rPr>
                  <w:rFonts w:ascii="Times New Roman" w:hAnsi="Times New Roman" w:cs="Times New Roman"/>
                  <w:sz w:val="24"/>
                  <w:szCs w:val="24"/>
                </w:rPr>
                <w:t>32 кг</w:t>
              </w:r>
            </w:smartTag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Гонг боксерский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Доска информационная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Зеркало 2 x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950F9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Игла для накачивания спортивных мячей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массажная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Лонжа ручная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Манекены тренировочные для борьбы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Маты гимнастические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18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>Медицинболы</w:t>
            </w:r>
            <w:proofErr w:type="spellEnd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(от 3 до </w:t>
            </w:r>
            <w:smartTag w:uri="urn:schemas-microsoft-com:office:smarttags" w:element="metricconverter">
              <w:smartTagPr>
                <w:attr w:name="ProductID" w:val="12 кг"/>
              </w:smartTagPr>
              <w:r w:rsidRPr="001950F9">
                <w:rPr>
                  <w:rFonts w:ascii="Times New Roman" w:hAnsi="Times New Roman" w:cs="Times New Roman"/>
                  <w:sz w:val="24"/>
                  <w:szCs w:val="24"/>
                </w:rPr>
                <w:t>12 кг</w:t>
              </w:r>
            </w:smartTag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1950F9" w:rsidRPr="00C65A41" w:rsidTr="001950F9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Насос универсальный (для накачивания  </w:t>
            </w:r>
            <w:proofErr w:type="gramEnd"/>
          </w:p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мячей)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гимнастическая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15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хранения гантелей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8       </w:t>
            </w:r>
          </w:p>
        </w:tc>
      </w:tr>
      <w:tr w:rsidR="001950F9" w:rsidRPr="00C65A41" w:rsidTr="001950F9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Табло информационное световое         </w:t>
            </w:r>
          </w:p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 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Урна-плевательница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rHeight w:val="400"/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Штанга тяжелоатлетическая             </w:t>
            </w:r>
          </w:p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тренировочная      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комплект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 1       </w:t>
            </w:r>
          </w:p>
        </w:tc>
      </w:tr>
      <w:tr w:rsidR="001950F9" w:rsidRPr="00C65A41" w:rsidTr="001950F9">
        <w:trPr>
          <w:tblCellSpacing w:w="5" w:type="nil"/>
        </w:trPr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плечевой резиновый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штук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0F9" w:rsidRPr="001950F9" w:rsidRDefault="001950F9" w:rsidP="001950F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950F9">
              <w:rPr>
                <w:rFonts w:ascii="Times New Roman" w:hAnsi="Times New Roman" w:cs="Times New Roman"/>
                <w:sz w:val="24"/>
                <w:szCs w:val="24"/>
              </w:rPr>
              <w:t xml:space="preserve">      15       </w:t>
            </w:r>
          </w:p>
        </w:tc>
      </w:tr>
    </w:tbl>
    <w:p w:rsidR="001950F9" w:rsidRPr="00C65A41" w:rsidRDefault="001950F9" w:rsidP="001950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  <w:sectPr w:rsidR="001950F9" w:rsidRPr="00C65A41" w:rsidSect="00287A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5A653F" w:rsidRPr="005A653F" w:rsidRDefault="005A653F" w:rsidP="005A653F">
      <w:pPr>
        <w:pStyle w:val="Default"/>
        <w:jc w:val="center"/>
        <w:rPr>
          <w:b/>
        </w:rPr>
      </w:pPr>
      <w:r w:rsidRPr="005A653F">
        <w:rPr>
          <w:b/>
        </w:rPr>
        <w:lastRenderedPageBreak/>
        <w:t>ИНФОРМАЦИОННОЕ ОБЕСПЕЧЕНИЕ ПРОГРАММЫ</w:t>
      </w:r>
    </w:p>
    <w:p w:rsidR="005A653F" w:rsidRPr="005A653F" w:rsidRDefault="005A653F" w:rsidP="005A653F">
      <w:pPr>
        <w:pStyle w:val="Default"/>
        <w:jc w:val="center"/>
      </w:pPr>
    </w:p>
    <w:p w:rsidR="005A653F" w:rsidRPr="001070F9" w:rsidRDefault="005A653F" w:rsidP="005A653F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1070F9">
        <w:rPr>
          <w:rFonts w:ascii="Times New Roman" w:hAnsi="Times New Roman"/>
          <w:b/>
          <w:bCs/>
          <w:sz w:val="24"/>
          <w:szCs w:val="24"/>
        </w:rPr>
        <w:t>Нормативные документы</w:t>
      </w:r>
    </w:p>
    <w:p w:rsidR="005A653F" w:rsidRPr="005A653F" w:rsidRDefault="005A653F" w:rsidP="005A653F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1. ФЗ «Об образовании в Российской федерации» № 273-ФЗ от 29.12.12 г.</w:t>
      </w:r>
    </w:p>
    <w:p w:rsidR="005A653F" w:rsidRPr="005A653F" w:rsidRDefault="005A653F" w:rsidP="005A653F">
      <w:pPr>
        <w:spacing w:after="0" w:line="360" w:lineRule="exact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</w:t>
      </w:r>
      <w:proofErr w:type="gramStart"/>
      <w:r w:rsidRPr="005A653F">
        <w:rPr>
          <w:rStyle w:val="1"/>
          <w:rFonts w:ascii="Times New Roman" w:hAnsi="Times New Roman"/>
          <w:sz w:val="24"/>
          <w:szCs w:val="24"/>
        </w:rPr>
        <w:t>обучения по</w:t>
      </w:r>
      <w:proofErr w:type="gramEnd"/>
      <w:r w:rsidRPr="005A653F">
        <w:rPr>
          <w:rStyle w:val="1"/>
          <w:rFonts w:ascii="Times New Roman" w:hAnsi="Times New Roman"/>
          <w:sz w:val="24"/>
          <w:szCs w:val="24"/>
        </w:rPr>
        <w:t xml:space="preserve"> этим программам</w:t>
      </w:r>
      <w:r w:rsidRPr="005A65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 xml:space="preserve">(приказ </w:t>
      </w:r>
      <w:proofErr w:type="spellStart"/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>Минспорта</w:t>
      </w:r>
      <w:proofErr w:type="spellEnd"/>
      <w:r w:rsidRPr="005A653F">
        <w:rPr>
          <w:rStyle w:val="1"/>
          <w:rFonts w:ascii="Times New Roman" w:eastAsia="Times New Roman" w:hAnsi="Times New Roman"/>
          <w:color w:val="000000"/>
          <w:sz w:val="24"/>
          <w:szCs w:val="24"/>
        </w:rPr>
        <w:t xml:space="preserve"> РФ от 12.09.2013г. № 730).</w:t>
      </w:r>
    </w:p>
    <w:p w:rsidR="005A653F" w:rsidRPr="005A653F" w:rsidRDefault="005A653F" w:rsidP="005A653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color w:val="000000"/>
          <w:sz w:val="24"/>
          <w:szCs w:val="24"/>
        </w:rPr>
        <w:t xml:space="preserve">3. </w:t>
      </w:r>
      <w:r w:rsidRPr="005A653F">
        <w:rPr>
          <w:rFonts w:ascii="Times New Roman" w:hAnsi="Times New Roman"/>
          <w:sz w:val="24"/>
          <w:szCs w:val="24"/>
          <w:lang w:eastAsia="ru-RU"/>
        </w:rPr>
        <w:t>ФЗ «О физической культуре и спорте в Российской Федерации» от 4 декабря 2007 г. № 329-ФЭ (с изм., внесенными Федеральными законами от 17.12.2009 N 313-ф3, от 13.12.2010 N 358-ФЭ, 06.11.2011 N 301-Ф).</w:t>
      </w:r>
    </w:p>
    <w:p w:rsidR="005A653F" w:rsidRPr="005A653F" w:rsidRDefault="005A653F" w:rsidP="005A653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4. Особенности организации и осуществления образовательной, тренировочной и методической деятельности в области физической культуры и спорта (Приказ </w:t>
      </w:r>
      <w:proofErr w:type="spellStart"/>
      <w:r w:rsidRPr="005A653F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РФ от 27.12.13. № 1125).</w:t>
      </w:r>
    </w:p>
    <w:p w:rsidR="005A653F" w:rsidRPr="005A653F" w:rsidRDefault="005A653F" w:rsidP="005A653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5.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5A653F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РФ от 29 августа 2013г. №1008).</w:t>
      </w:r>
    </w:p>
    <w:p w:rsidR="005A653F" w:rsidRPr="005A653F" w:rsidRDefault="005A653F" w:rsidP="005A653F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6. Порядок приема на обучение по дополнительным предпрофессиональным программам в области физической культуры и спорта (Приказ </w:t>
      </w:r>
      <w:proofErr w:type="spellStart"/>
      <w:r w:rsidRPr="005A653F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РФ от 12 сентября 2013г. № 731).</w:t>
      </w:r>
    </w:p>
    <w:p w:rsidR="005A653F" w:rsidRPr="005A653F" w:rsidRDefault="005A653F" w:rsidP="005A653F">
      <w:pPr>
        <w:spacing w:after="0" w:line="360" w:lineRule="exact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 xml:space="preserve">7. Федеральный стандарт спортивной подготовки по виду спортивная борьба (Приказ </w:t>
      </w:r>
      <w:proofErr w:type="spellStart"/>
      <w:r w:rsidRPr="005A653F">
        <w:rPr>
          <w:rStyle w:val="1"/>
          <w:rFonts w:ascii="Times New Roman" w:hAnsi="Times New Roman"/>
          <w:sz w:val="24"/>
          <w:szCs w:val="24"/>
        </w:rPr>
        <w:t>Минспорта</w:t>
      </w:r>
      <w:proofErr w:type="spellEnd"/>
      <w:r w:rsidRPr="005A653F">
        <w:rPr>
          <w:rStyle w:val="1"/>
          <w:rFonts w:ascii="Times New Roman" w:hAnsi="Times New Roman"/>
          <w:sz w:val="24"/>
          <w:szCs w:val="24"/>
        </w:rPr>
        <w:t xml:space="preserve"> РФ  от </w:t>
      </w:r>
      <w:r w:rsidRPr="005A653F">
        <w:rPr>
          <w:rFonts w:ascii="Times New Roman" w:hAnsi="Times New Roman"/>
          <w:sz w:val="24"/>
          <w:szCs w:val="24"/>
        </w:rPr>
        <w:t>27 марта 2013г. № 145</w:t>
      </w:r>
      <w:r w:rsidRPr="005A653F">
        <w:rPr>
          <w:rStyle w:val="1"/>
          <w:rFonts w:ascii="Times New Roman" w:hAnsi="Times New Roman"/>
          <w:sz w:val="24"/>
          <w:szCs w:val="24"/>
        </w:rPr>
        <w:t>)</w:t>
      </w:r>
    </w:p>
    <w:p w:rsidR="005A653F" w:rsidRPr="005A653F" w:rsidRDefault="005A653F" w:rsidP="005A653F">
      <w:pPr>
        <w:spacing w:after="0" w:line="360" w:lineRule="exact"/>
        <w:jc w:val="both"/>
        <w:rPr>
          <w:rStyle w:val="1"/>
          <w:rFonts w:ascii="Times New Roman" w:hAnsi="Times New Roman"/>
          <w:sz w:val="24"/>
          <w:szCs w:val="24"/>
        </w:rPr>
      </w:pPr>
      <w:r w:rsidRPr="005A653F">
        <w:rPr>
          <w:rStyle w:val="1"/>
          <w:rFonts w:ascii="Times New Roman" w:hAnsi="Times New Roman"/>
          <w:sz w:val="24"/>
          <w:szCs w:val="24"/>
        </w:rPr>
        <w:t>6. Официальные правила по виду «спорта спортивная борьба», 23.07.2014г.</w:t>
      </w:r>
    </w:p>
    <w:p w:rsidR="005A653F" w:rsidRPr="001070F9" w:rsidRDefault="005A653F" w:rsidP="005A653F">
      <w:pPr>
        <w:pStyle w:val="Default"/>
        <w:spacing w:line="360" w:lineRule="exact"/>
        <w:jc w:val="center"/>
        <w:rPr>
          <w:b/>
        </w:rPr>
      </w:pPr>
      <w:r w:rsidRPr="001070F9">
        <w:rPr>
          <w:b/>
          <w:bCs/>
        </w:rPr>
        <w:t>Методическая литература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1. Греко-римская борьба. Учебник. </w:t>
      </w:r>
      <w:proofErr w:type="spellStart"/>
      <w:r w:rsidRPr="005A653F">
        <w:rPr>
          <w:rFonts w:ascii="Times New Roman" w:hAnsi="Times New Roman"/>
          <w:sz w:val="24"/>
          <w:szCs w:val="24"/>
        </w:rPr>
        <w:t>А.П.Семенов</w:t>
      </w:r>
      <w:proofErr w:type="spellEnd"/>
      <w:r w:rsidRPr="005A653F">
        <w:rPr>
          <w:rFonts w:ascii="Times New Roman" w:hAnsi="Times New Roman"/>
          <w:sz w:val="24"/>
          <w:szCs w:val="24"/>
        </w:rPr>
        <w:t>. – М.: Олимпия Пресс, 2005.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2. Греко-римская борьба: Примерная программа спортивной подготовки для детско-юношеских спортивных школ, специализированных детско-юношеских школ олимпийского резерва. – М.: Советский спорт, 2004.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3. Игровые комплексы в оптимизации мастерства борцов. Учебно-методическое пособие. Е.Я. Крупник, В.Л. Щербакова. - М.: Советский спорт, 2014.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4. Физическая подготовка борцов: учебное пособие. В.Ф. Бойко, Г.В. Данько. – М.: Дивизион, 2010.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5. Теоретические аспекты техники и тактики спортивной борьбы. В.В. </w:t>
      </w:r>
      <w:proofErr w:type="spellStart"/>
      <w:r w:rsidRPr="005A653F">
        <w:rPr>
          <w:rFonts w:ascii="Times New Roman" w:hAnsi="Times New Roman"/>
          <w:sz w:val="24"/>
          <w:szCs w:val="24"/>
        </w:rPr>
        <w:t>Гожин</w:t>
      </w:r>
      <w:proofErr w:type="spellEnd"/>
      <w:r w:rsidRPr="005A653F">
        <w:rPr>
          <w:rFonts w:ascii="Times New Roman" w:hAnsi="Times New Roman"/>
          <w:sz w:val="24"/>
          <w:szCs w:val="24"/>
        </w:rPr>
        <w:t>, О.Б. Малков. – М.: Физкультура и спорт, 2005.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6. Текущие тренировочные планы. Г.С. Туманян, В.В. </w:t>
      </w:r>
      <w:proofErr w:type="spellStart"/>
      <w:r w:rsidRPr="005A653F">
        <w:rPr>
          <w:rFonts w:ascii="Times New Roman" w:hAnsi="Times New Roman"/>
          <w:sz w:val="24"/>
          <w:szCs w:val="24"/>
        </w:rPr>
        <w:t>Гожин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С.К. </w:t>
      </w:r>
      <w:proofErr w:type="spellStart"/>
      <w:r w:rsidRPr="005A653F">
        <w:rPr>
          <w:rFonts w:ascii="Times New Roman" w:hAnsi="Times New Roman"/>
          <w:sz w:val="24"/>
          <w:szCs w:val="24"/>
        </w:rPr>
        <w:t>Харацидис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. - М.: Советский спорт, 2002.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7. Совершенствование методики тренировки и комплексный </w:t>
      </w:r>
      <w:proofErr w:type="gramStart"/>
      <w:r w:rsidRPr="005A65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653F">
        <w:rPr>
          <w:rFonts w:ascii="Times New Roman" w:hAnsi="Times New Roman"/>
          <w:sz w:val="24"/>
          <w:szCs w:val="24"/>
        </w:rPr>
        <w:t xml:space="preserve"> подготовленностью спортсменов в видах единоборств. О.П. Юшков, В.И. </w:t>
      </w:r>
      <w:proofErr w:type="spellStart"/>
      <w:r w:rsidRPr="005A653F">
        <w:rPr>
          <w:rFonts w:ascii="Times New Roman" w:hAnsi="Times New Roman"/>
          <w:sz w:val="24"/>
          <w:szCs w:val="24"/>
        </w:rPr>
        <w:t>Шпанов</w:t>
      </w:r>
      <w:proofErr w:type="spellEnd"/>
      <w:r w:rsidRPr="005A653F">
        <w:rPr>
          <w:rFonts w:ascii="Times New Roman" w:hAnsi="Times New Roman"/>
          <w:sz w:val="24"/>
          <w:szCs w:val="24"/>
        </w:rPr>
        <w:t>. - М.: МГИУ, 2001.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lastRenderedPageBreak/>
        <w:t xml:space="preserve">8. Физическая культура для всех и для каждого. В.К. </w:t>
      </w:r>
      <w:proofErr w:type="spellStart"/>
      <w:r w:rsidRPr="005A653F">
        <w:rPr>
          <w:rFonts w:ascii="Times New Roman" w:hAnsi="Times New Roman"/>
          <w:sz w:val="24"/>
          <w:szCs w:val="24"/>
        </w:rPr>
        <w:t>Бальсевич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. – М.: Физкультура и спорт, 1988. 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9. Методика отбора борцов. А.М. </w:t>
      </w:r>
      <w:proofErr w:type="spellStart"/>
      <w:r w:rsidRPr="005A653F">
        <w:rPr>
          <w:rFonts w:ascii="Times New Roman" w:hAnsi="Times New Roman"/>
          <w:sz w:val="24"/>
          <w:szCs w:val="24"/>
        </w:rPr>
        <w:t>Дякин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, Ш.Т. </w:t>
      </w:r>
      <w:proofErr w:type="spellStart"/>
      <w:r w:rsidRPr="005A653F">
        <w:rPr>
          <w:rFonts w:ascii="Times New Roman" w:hAnsi="Times New Roman"/>
          <w:sz w:val="24"/>
          <w:szCs w:val="24"/>
        </w:rPr>
        <w:t>Невретдинов</w:t>
      </w:r>
      <w:proofErr w:type="spellEnd"/>
      <w:r w:rsidRPr="005A653F">
        <w:rPr>
          <w:rFonts w:ascii="Times New Roman" w:hAnsi="Times New Roman"/>
          <w:sz w:val="24"/>
          <w:szCs w:val="24"/>
        </w:rPr>
        <w:t>. – М.: Спортивная борьба: Ежегодник,1980.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10. Спортивная борьба. Учебное пособие для педагогических институтов и училищ. В.М. Игуменов, Б.А. </w:t>
      </w:r>
      <w:proofErr w:type="spellStart"/>
      <w:r w:rsidRPr="005A653F">
        <w:rPr>
          <w:rFonts w:ascii="Times New Roman" w:hAnsi="Times New Roman"/>
          <w:sz w:val="24"/>
          <w:szCs w:val="24"/>
        </w:rPr>
        <w:t>Подливаев</w:t>
      </w:r>
      <w:proofErr w:type="spellEnd"/>
      <w:r w:rsidRPr="005A653F">
        <w:rPr>
          <w:rFonts w:ascii="Times New Roman" w:hAnsi="Times New Roman"/>
          <w:sz w:val="24"/>
          <w:szCs w:val="24"/>
        </w:rPr>
        <w:t>. – М.: Просвещение, 1993.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11. Спортивная борьба (классическая и вольная): Учебник для ИФК. Н.Н. Сорокин – М.: Физическая культура и спорт, 1960.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12. Спортивная борьба: Учеб. Пособие для </w:t>
      </w:r>
      <w:proofErr w:type="spellStart"/>
      <w:r w:rsidRPr="005A653F">
        <w:rPr>
          <w:rFonts w:ascii="Times New Roman" w:hAnsi="Times New Roman"/>
          <w:sz w:val="24"/>
          <w:szCs w:val="24"/>
        </w:rPr>
        <w:t>техн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5A653F">
        <w:rPr>
          <w:rFonts w:ascii="Times New Roman" w:hAnsi="Times New Roman"/>
          <w:sz w:val="24"/>
          <w:szCs w:val="24"/>
        </w:rPr>
        <w:t>инст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653F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5A653F">
        <w:rPr>
          <w:rFonts w:ascii="Times New Roman" w:hAnsi="Times New Roman"/>
          <w:sz w:val="24"/>
          <w:szCs w:val="24"/>
        </w:rPr>
        <w:t>. (</w:t>
      </w:r>
      <w:proofErr w:type="spellStart"/>
      <w:r w:rsidRPr="005A653F">
        <w:rPr>
          <w:rFonts w:ascii="Times New Roman" w:hAnsi="Times New Roman"/>
          <w:sz w:val="24"/>
          <w:szCs w:val="24"/>
        </w:rPr>
        <w:t>пед</w:t>
      </w:r>
      <w:proofErr w:type="gramStart"/>
      <w:r w:rsidRPr="005A653F">
        <w:rPr>
          <w:rFonts w:ascii="Times New Roman" w:hAnsi="Times New Roman"/>
          <w:sz w:val="24"/>
          <w:szCs w:val="24"/>
        </w:rPr>
        <w:t>.ф</w:t>
      </w:r>
      <w:proofErr w:type="gramEnd"/>
      <w:r w:rsidRPr="005A653F">
        <w:rPr>
          <w:rFonts w:ascii="Times New Roman" w:hAnsi="Times New Roman"/>
          <w:sz w:val="24"/>
          <w:szCs w:val="24"/>
        </w:rPr>
        <w:t>ак</w:t>
      </w:r>
      <w:proofErr w:type="spellEnd"/>
      <w:r w:rsidRPr="005A653F">
        <w:rPr>
          <w:rFonts w:ascii="Times New Roman" w:hAnsi="Times New Roman"/>
          <w:sz w:val="24"/>
          <w:szCs w:val="24"/>
        </w:rPr>
        <w:t>.) [Текст] /Под ред. Г.С. Туманяна.- М.: Физическая культура и спорт, 1985.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5A653F">
        <w:rPr>
          <w:rFonts w:ascii="Times New Roman" w:hAnsi="Times New Roman"/>
          <w:sz w:val="24"/>
          <w:szCs w:val="24"/>
        </w:rPr>
        <w:t>Богун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П.Н. Игра как основа национальных видов спорта». М.: Просвещение, 2004 г.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14. Жуков М.Н. Подвижные игры на уроках, переменах, </w:t>
      </w:r>
      <w:proofErr w:type="spellStart"/>
      <w:r w:rsidRPr="005A653F">
        <w:rPr>
          <w:rFonts w:ascii="Times New Roman" w:hAnsi="Times New Roman"/>
          <w:sz w:val="24"/>
          <w:szCs w:val="24"/>
        </w:rPr>
        <w:t>Асадема</w:t>
      </w:r>
      <w:proofErr w:type="spellEnd"/>
      <w:r w:rsidRPr="005A653F">
        <w:rPr>
          <w:rFonts w:ascii="Times New Roman" w:hAnsi="Times New Roman"/>
          <w:sz w:val="24"/>
          <w:szCs w:val="24"/>
        </w:rPr>
        <w:t>, 2000 г.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15. Игуменов В.М. «Спортивная борьба», </w:t>
      </w:r>
      <w:proofErr w:type="spellStart"/>
      <w:r w:rsidRPr="005A653F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, 1993г. </w:t>
      </w:r>
    </w:p>
    <w:p w:rsidR="005A653F" w:rsidRPr="005A653F" w:rsidRDefault="005A653F" w:rsidP="005A653F">
      <w:pPr>
        <w:pStyle w:val="Default"/>
        <w:spacing w:line="360" w:lineRule="exact"/>
        <w:jc w:val="both"/>
      </w:pPr>
      <w:r w:rsidRPr="005A653F">
        <w:t xml:space="preserve">16. </w:t>
      </w:r>
      <w:proofErr w:type="spellStart"/>
      <w:r w:rsidRPr="005A653F">
        <w:t>Погадаев</w:t>
      </w:r>
      <w:proofErr w:type="spellEnd"/>
      <w:r w:rsidRPr="005A653F">
        <w:t xml:space="preserve"> Г.И. Настольная книга учителя физической культуры, Физкультура и спорт, 2002 г.</w:t>
      </w:r>
    </w:p>
    <w:p w:rsidR="005A653F" w:rsidRPr="005A653F" w:rsidRDefault="005A653F" w:rsidP="005A653F">
      <w:pPr>
        <w:pStyle w:val="Default"/>
        <w:spacing w:line="360" w:lineRule="exact"/>
        <w:jc w:val="both"/>
      </w:pPr>
      <w:r w:rsidRPr="005A653F">
        <w:t xml:space="preserve">17. </w:t>
      </w:r>
      <w:proofErr w:type="spellStart"/>
      <w:r w:rsidRPr="005A653F">
        <w:t>Шулика</w:t>
      </w:r>
      <w:proofErr w:type="spellEnd"/>
      <w:r w:rsidRPr="005A653F">
        <w:t xml:space="preserve"> Ю.А. Спортивная борьба для учащихся, «Феникс», 2004 г.</w:t>
      </w:r>
    </w:p>
    <w:p w:rsidR="005A653F" w:rsidRPr="001070F9" w:rsidRDefault="005A653F" w:rsidP="005A653F">
      <w:pPr>
        <w:pStyle w:val="Default"/>
        <w:spacing w:line="360" w:lineRule="exact"/>
        <w:jc w:val="center"/>
        <w:rPr>
          <w:b/>
          <w:bCs/>
        </w:rPr>
      </w:pPr>
      <w:r w:rsidRPr="001070F9">
        <w:rPr>
          <w:b/>
          <w:bCs/>
        </w:rPr>
        <w:t>Видео материалы</w:t>
      </w:r>
    </w:p>
    <w:p w:rsidR="005A653F" w:rsidRPr="005A653F" w:rsidRDefault="005A653F" w:rsidP="005A653F">
      <w:pPr>
        <w:pStyle w:val="Default"/>
        <w:spacing w:line="360" w:lineRule="exact"/>
      </w:pPr>
      <w:r w:rsidRPr="005A653F">
        <w:rPr>
          <w:b/>
          <w:bCs/>
        </w:rPr>
        <w:t xml:space="preserve"> </w:t>
      </w:r>
      <w:r w:rsidRPr="005A653F">
        <w:t xml:space="preserve">1. Видеозаписи с Первенств и Чемпионатов России, Европы и Мира. </w:t>
      </w:r>
    </w:p>
    <w:p w:rsidR="005A653F" w:rsidRDefault="005A653F" w:rsidP="005A653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1070F9" w:rsidRPr="001070F9" w:rsidRDefault="001070F9" w:rsidP="001070F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070F9">
        <w:rPr>
          <w:rFonts w:ascii="Times New Roman" w:hAnsi="Times New Roman"/>
          <w:b/>
          <w:sz w:val="24"/>
          <w:szCs w:val="24"/>
        </w:rPr>
        <w:t>Литература для обучающихся и родителей</w:t>
      </w:r>
    </w:p>
    <w:p w:rsidR="001070F9" w:rsidRPr="005A653F" w:rsidRDefault="001070F9" w:rsidP="00107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5A653F">
        <w:rPr>
          <w:rFonts w:ascii="Times New Roman" w:hAnsi="Times New Roman"/>
          <w:sz w:val="24"/>
          <w:szCs w:val="24"/>
        </w:rPr>
        <w:t>Крепчук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Pr="005A653F">
        <w:rPr>
          <w:rFonts w:ascii="Times New Roman" w:hAnsi="Times New Roman"/>
          <w:sz w:val="24"/>
          <w:szCs w:val="24"/>
        </w:rPr>
        <w:t>Рудницкий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В.И. Специализированные подвижные игры – единоборства. Минск: </w:t>
      </w:r>
      <w:proofErr w:type="spellStart"/>
      <w:r w:rsidRPr="005A653F">
        <w:rPr>
          <w:rFonts w:ascii="Times New Roman" w:hAnsi="Times New Roman"/>
          <w:sz w:val="24"/>
          <w:szCs w:val="24"/>
        </w:rPr>
        <w:t>Изд-во</w:t>
      </w:r>
      <w:proofErr w:type="gramStart"/>
      <w:r w:rsidRPr="005A653F">
        <w:rPr>
          <w:rFonts w:ascii="Times New Roman" w:hAnsi="Times New Roman"/>
          <w:sz w:val="24"/>
          <w:szCs w:val="24"/>
        </w:rPr>
        <w:t>»Ч</w:t>
      </w:r>
      <w:proofErr w:type="gramEnd"/>
      <w:r w:rsidRPr="005A653F">
        <w:rPr>
          <w:rFonts w:ascii="Times New Roman" w:hAnsi="Times New Roman"/>
          <w:sz w:val="24"/>
          <w:szCs w:val="24"/>
        </w:rPr>
        <w:t>етыре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четверти», 1998.</w:t>
      </w:r>
    </w:p>
    <w:p w:rsidR="001070F9" w:rsidRPr="005A653F" w:rsidRDefault="001070F9" w:rsidP="00107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5A653F">
        <w:rPr>
          <w:rFonts w:ascii="Times New Roman" w:hAnsi="Times New Roman"/>
          <w:sz w:val="24"/>
          <w:szCs w:val="24"/>
        </w:rPr>
        <w:t>Миндиашвили</w:t>
      </w:r>
      <w:proofErr w:type="spellEnd"/>
      <w:r w:rsidRPr="005A653F">
        <w:rPr>
          <w:rFonts w:ascii="Times New Roman" w:hAnsi="Times New Roman"/>
          <w:sz w:val="24"/>
          <w:szCs w:val="24"/>
        </w:rPr>
        <w:t xml:space="preserve"> Д.Г. На ковре жизни. М.:ТОО «</w:t>
      </w:r>
      <w:proofErr w:type="spellStart"/>
      <w:r w:rsidRPr="005A653F">
        <w:rPr>
          <w:rFonts w:ascii="Times New Roman" w:hAnsi="Times New Roman"/>
          <w:sz w:val="24"/>
          <w:szCs w:val="24"/>
        </w:rPr>
        <w:t>Руссико</w:t>
      </w:r>
      <w:proofErr w:type="spellEnd"/>
      <w:r w:rsidRPr="005A653F">
        <w:rPr>
          <w:rFonts w:ascii="Times New Roman" w:hAnsi="Times New Roman"/>
          <w:sz w:val="24"/>
          <w:szCs w:val="24"/>
        </w:rPr>
        <w:t>», 1993.</w:t>
      </w:r>
    </w:p>
    <w:p w:rsidR="001070F9" w:rsidRPr="005A653F" w:rsidRDefault="001070F9" w:rsidP="00107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4. Преображенский С.А. Борьба – занятие мужское. – М.:ФИС, 1978.</w:t>
      </w:r>
    </w:p>
    <w:p w:rsidR="001070F9" w:rsidRPr="005A653F" w:rsidRDefault="001070F9" w:rsidP="00107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>5. Ярыгин И.С. Суровые мужские игры. Изд.: Красноярск, 1995.</w:t>
      </w:r>
    </w:p>
    <w:p w:rsidR="005A653F" w:rsidRPr="001070F9" w:rsidRDefault="005A653F" w:rsidP="005A653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1070F9">
        <w:rPr>
          <w:rFonts w:ascii="Times New Roman" w:hAnsi="Times New Roman"/>
          <w:b/>
          <w:sz w:val="24"/>
          <w:szCs w:val="24"/>
        </w:rPr>
        <w:t>Перечень Интернет-ресурсов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1.Официальный сайт Министерства спорта Российской Федерации. Режим доступа: </w:t>
      </w:r>
      <w:hyperlink r:id="rId15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http://www.minsport.gov.ru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2. Официальный сайт Министерства по физической культуре спорта и туризму Челябинской области. Режим доступа </w:t>
      </w:r>
      <w:hyperlink r:id="rId16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http://www.chelsport.ru/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3. Официальный сайт Министерства образования и науки Челябинской области. Режим доступа: </w:t>
      </w:r>
      <w:hyperlink r:id="rId17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http://minobr74.ru/ru/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4. Управление по физической культуре, спорту и туризму Администрации города Челябинска. Режим доступа: </w:t>
      </w:r>
      <w:hyperlink r:id="rId18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http://74-sport.ru/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5. Официальный сайт Федерации спортивной борьбы России. Режим доступа: </w:t>
      </w:r>
      <w:hyperlink r:id="rId19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http://www.wrestrus.ru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6. Официальный сайт FILA. Режим доступа: </w:t>
      </w:r>
      <w:hyperlink r:id="rId20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http://www.fila-official.com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5A653F" w:rsidRPr="005A653F" w:rsidRDefault="005A653F" w:rsidP="005A653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7. Центральная отраслевая библиотека по физической культуре и спорту. Режим доступа: </w:t>
      </w:r>
      <w:hyperlink r:id="rId21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http://lib.sportedu.ru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1070F9" w:rsidRDefault="005A653F" w:rsidP="001070F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5A653F">
        <w:rPr>
          <w:rFonts w:ascii="Times New Roman" w:hAnsi="Times New Roman"/>
          <w:sz w:val="24"/>
          <w:szCs w:val="24"/>
        </w:rPr>
        <w:t xml:space="preserve">5. Фото-сайт о борьбе. Режим доступа: </w:t>
      </w:r>
      <w:hyperlink r:id="rId22" w:history="1">
        <w:r w:rsidRPr="005A653F">
          <w:rPr>
            <w:rStyle w:val="ae"/>
            <w:rFonts w:ascii="Times New Roman" w:hAnsi="Times New Roman"/>
            <w:sz w:val="24"/>
            <w:szCs w:val="24"/>
          </w:rPr>
          <w:t>http://www.wrestlingarena.info</w:t>
        </w:r>
      </w:hyperlink>
      <w:r w:rsidRPr="005A653F">
        <w:rPr>
          <w:rFonts w:ascii="Times New Roman" w:hAnsi="Times New Roman"/>
          <w:sz w:val="24"/>
          <w:szCs w:val="24"/>
        </w:rPr>
        <w:t>.</w:t>
      </w:r>
    </w:p>
    <w:p w:rsidR="004270A2" w:rsidRPr="001070F9" w:rsidRDefault="005A653F" w:rsidP="001070F9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1070F9">
        <w:rPr>
          <w:rFonts w:ascii="Times New Roman" w:hAnsi="Times New Roman"/>
        </w:rPr>
        <w:lastRenderedPageBreak/>
        <w:t>Приложение 1</w:t>
      </w:r>
    </w:p>
    <w:p w:rsidR="004270A2" w:rsidRPr="005A653F" w:rsidRDefault="004270A2" w:rsidP="001D0FED">
      <w:pPr>
        <w:pStyle w:val="Default"/>
        <w:ind w:firstLine="567"/>
        <w:jc w:val="both"/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 xml:space="preserve">Объем максимальных тренировочных нагрузок </w:t>
      </w:r>
    </w:p>
    <w:p w:rsidR="001D0FED" w:rsidRPr="005A653F" w:rsidRDefault="001D0FED" w:rsidP="001D0FED">
      <w:pPr>
        <w:pStyle w:val="Default"/>
        <w:jc w:val="center"/>
        <w:rPr>
          <w:b/>
          <w:bCs/>
        </w:rPr>
      </w:pPr>
    </w:p>
    <w:p w:rsidR="001D0FED" w:rsidRPr="005A653F" w:rsidRDefault="001D0FED" w:rsidP="001D0FED">
      <w:pPr>
        <w:pStyle w:val="Default"/>
        <w:jc w:val="center"/>
        <w:rPr>
          <w:b/>
          <w:bCs/>
        </w:rPr>
      </w:pPr>
      <w:r w:rsidRPr="005A653F">
        <w:rPr>
          <w:b/>
          <w:bCs/>
        </w:rPr>
        <w:t>Содержание тренировочных занятий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</w:t>
      </w:r>
      <w:proofErr w:type="spellStart"/>
      <w:r w:rsidRPr="005A653F">
        <w:t>мезоцикле</w:t>
      </w:r>
      <w:proofErr w:type="spellEnd"/>
      <w:r w:rsidRPr="005A653F">
        <w:t xml:space="preserve"> этапа непосредственной соревновательной подготовки следует разместить четыре микроцикла: 1-й - переходный, 2-й и 3-й - развивающие (базовые), 4-й - подводящий.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>Переходный микроцикл. Цель - обеспечить полноценное протекание процессов восстановления разрушенных структур в мышцах, миокарде и запасов гормонов в клетках желез эндокринной системы.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t>Основная идея реализации цели микроцикла: после выступления в соревнованиях у спортсменов в мышцах и миокарде наблюдается значительное количество разрушенных митохондрий и миофибрилл, исчерпание запасов гормонов в крови, кроме этого - травмы, а именно: ушибы, ссадины, надрывы мышц и др. Поэтому необходимо создать условия для полноценного и эффективного восстановления эндокринной системы и медицинской реабилитации.</w:t>
      </w:r>
      <w:proofErr w:type="gramEnd"/>
      <w:r w:rsidRPr="005A653F">
        <w:t xml:space="preserve"> Восстановления эндокринной системы можно добиться в том случае, когда с помощью стрессовых упражнений удается стимулировать синтез гормонов в железах. Этот процесс обеспечивается при соблюдении следующих мероприятий: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ежедневной стрессовой нагрузки малого объема, конкретнее, силовых тонизирующих упражнений - по одной </w:t>
      </w:r>
      <w:proofErr w:type="spellStart"/>
      <w:r w:rsidRPr="005A653F">
        <w:t>суперсерии</w:t>
      </w:r>
      <w:proofErr w:type="spellEnd"/>
      <w:r w:rsidRPr="005A653F">
        <w:t xml:space="preserve"> на все основные мышечные группы (сгибание и разгибание рук, сгибание и разгибание туловища, сгибание и разгибание ног),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- ежедневной анаэробной нагрузки для увеличения аэробных возможностей мышц. Этот методический прием реализуется с помощью упражнений скоростно-силового характера, выполняемых при участии </w:t>
      </w:r>
      <w:proofErr w:type="spellStart"/>
      <w:r w:rsidRPr="005A653F">
        <w:t>алактатного</w:t>
      </w:r>
      <w:proofErr w:type="spellEnd"/>
      <w:r w:rsidRPr="005A653F">
        <w:t xml:space="preserve"> механизма энергообеспечения. Например, отжимание из упора лежа выполняется с интенсивностью 70%. Продолжительность упражнения не более 20 </w:t>
      </w:r>
      <w:proofErr w:type="gramStart"/>
      <w:r w:rsidRPr="005A653F">
        <w:t>с</w:t>
      </w:r>
      <w:proofErr w:type="gramEnd"/>
      <w:r w:rsidRPr="005A653F">
        <w:t xml:space="preserve">, всего около 10 отжиманий. В этом случае в каждом сокращении мышц участвуют окислительные и большая часть гликолитических мышечных волокон, но все они функционируют в </w:t>
      </w:r>
      <w:proofErr w:type="spellStart"/>
      <w:r w:rsidRPr="005A653F">
        <w:t>алактатном</w:t>
      </w:r>
      <w:proofErr w:type="spellEnd"/>
      <w:r w:rsidRPr="005A653F">
        <w:t xml:space="preserve"> режиме энергообеспечения мышечной деятельности. При этом в мышечных волокнах тратятся запасы АТФ и КРФ. После выполнения упражнения с интервалом отдыха 45-60 </w:t>
      </w:r>
      <w:proofErr w:type="gramStart"/>
      <w:r w:rsidRPr="005A653F">
        <w:t>с</w:t>
      </w:r>
      <w:proofErr w:type="gramEnd"/>
      <w:r w:rsidRPr="005A653F">
        <w:t xml:space="preserve"> происходит </w:t>
      </w:r>
      <w:proofErr w:type="spellStart"/>
      <w:r w:rsidRPr="005A653F">
        <w:t>ресинтез</w:t>
      </w:r>
      <w:proofErr w:type="spellEnd"/>
      <w:r w:rsidRPr="005A653F">
        <w:t xml:space="preserve"> АТФ и КРФ </w:t>
      </w:r>
      <w:proofErr w:type="gramStart"/>
      <w:r w:rsidRPr="005A653F">
        <w:t>в</w:t>
      </w:r>
      <w:proofErr w:type="gramEnd"/>
      <w:r w:rsidRPr="005A653F">
        <w:t xml:space="preserve"> окислительных мышечных волокнах преимущественно за счет аэробного гликолиза, путем образования АТФ в митохондриях. В гликолитических мышечных волокнах основной объем АТФ образуется путем анаэробного гликолиза с образованием ионов водорода и </w:t>
      </w:r>
      <w:proofErr w:type="spellStart"/>
      <w:r w:rsidRPr="005A653F">
        <w:t>лактата</w:t>
      </w:r>
      <w:proofErr w:type="spellEnd"/>
      <w:r w:rsidRPr="005A653F">
        <w:t xml:space="preserve">, однако и в гликолитических мышечных волокнах имеются митохондрии, и при </w:t>
      </w:r>
      <w:proofErr w:type="gramStart"/>
      <w:r w:rsidRPr="005A653F">
        <w:t>умеренном</w:t>
      </w:r>
      <w:proofErr w:type="gramEnd"/>
      <w:r w:rsidRPr="005A653F">
        <w:t xml:space="preserve"> </w:t>
      </w:r>
      <w:proofErr w:type="spellStart"/>
      <w:r w:rsidRPr="005A653F">
        <w:t>закислении</w:t>
      </w:r>
      <w:proofErr w:type="spellEnd"/>
      <w:r w:rsidRPr="005A653F">
        <w:t xml:space="preserve"> они активно функционируют, образуют молекулы АТФ для </w:t>
      </w:r>
      <w:proofErr w:type="spellStart"/>
      <w:r w:rsidRPr="005A653F">
        <w:t>ресинтеза</w:t>
      </w:r>
      <w:proofErr w:type="spellEnd"/>
      <w:r w:rsidRPr="005A653F">
        <w:t xml:space="preserve"> КРФ. Поскольку после кратковременной работы значительного </w:t>
      </w:r>
      <w:proofErr w:type="spellStart"/>
      <w:r w:rsidRPr="005A653F">
        <w:t>закисления</w:t>
      </w:r>
      <w:proofErr w:type="spellEnd"/>
      <w:r w:rsidRPr="005A653F">
        <w:t xml:space="preserve"> мышц и крови не наблюдается, то митохондрии нормально функционируют, и в этом случае создаются условия для их интенсивного синтеза. Количество таких упражнений для различных мышц в этом микроцикле должно быть относительно мало, примерно 30-70% от максимально возможного объема. Снижение объема нагрузки необходимо для обеспечения энергетического резерва разворачивания пластических реабилитационных процессов.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Предположим, что спортсмен тренируется один раз в день, тогда тренировка должна состоять из нескольких частей, как это указано ниже.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b/>
          <w:bCs/>
        </w:rPr>
        <w:t>Понедельник</w:t>
      </w:r>
      <w:proofErr w:type="gramStart"/>
      <w:r w:rsidRPr="005A653F">
        <w:rPr>
          <w:b/>
          <w:bCs/>
        </w:rPr>
        <w:t xml:space="preserve"> </w:t>
      </w:r>
      <w:r w:rsidRPr="005A653F">
        <w:t>.</w:t>
      </w:r>
      <w:proofErr w:type="gramEnd"/>
      <w:r w:rsidRPr="005A653F">
        <w:t xml:space="preserve">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Вводная часть (разминка).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Бег с ЧСС 100-120 уд/мин - 3-5 мин.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•Силовые упражнения для ММВ (статодинамические) для всех основных мышечных групп в один круг.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>•</w:t>
      </w: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Основная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lastRenderedPageBreak/>
        <w:t>•Технико-тактическая подготовка - 30-45 мин (Примечание.</w:t>
      </w:r>
      <w:proofErr w:type="gramEnd"/>
      <w:r w:rsidRPr="005A653F">
        <w:t xml:space="preserve"> </w:t>
      </w:r>
      <w:proofErr w:type="gramStart"/>
      <w:r w:rsidRPr="005A653F">
        <w:t>Все действия производятся в истинно аэробном режиме с ЧСС 100-150 уд/мин, однако отдельные двигательные действия длительностью 1-2 с можно выполнять с интенсивностью около 70%)</w:t>
      </w:r>
      <w:proofErr w:type="gramEnd"/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•Аэробная подготовка с помощью скоростных интенсивных (70%) двигательных действий из арсенала данного вида спорта с акцентом на мышцах живота и рук (например, бросок через бедро подряд пятерых партнеров). Всего 30 мин.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Силовая тренировка (тонизирующая), по одному или два круга с </w:t>
      </w:r>
      <w:proofErr w:type="spellStart"/>
      <w:r w:rsidRPr="005A653F">
        <w:t>суперсериями</w:t>
      </w:r>
      <w:proofErr w:type="spellEnd"/>
      <w:r w:rsidRPr="005A653F">
        <w:t xml:space="preserve"> для мышц ног и спины. После каждой </w:t>
      </w:r>
      <w:proofErr w:type="spellStart"/>
      <w:r w:rsidRPr="005A653F">
        <w:t>суперсерии</w:t>
      </w:r>
      <w:proofErr w:type="spellEnd"/>
      <w:r w:rsidRPr="005A653F">
        <w:t xml:space="preserve"> для двух мышечных групп этих же мышц выполняется </w:t>
      </w:r>
      <w:proofErr w:type="spellStart"/>
      <w:r w:rsidRPr="005A653F">
        <w:t>стретчинг</w:t>
      </w:r>
      <w:proofErr w:type="spellEnd"/>
      <w:r w:rsidRPr="005A653F">
        <w:t xml:space="preserve">, усиливающий эффект силовой тренировки.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>Заключительная часть.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i/>
          <w:iCs/>
        </w:rPr>
        <w:t xml:space="preserve"> </w:t>
      </w: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rPr>
          <w:b/>
          <w:bCs/>
        </w:rPr>
        <w:t xml:space="preserve">Вторник. </w:t>
      </w:r>
    </w:p>
    <w:p w:rsidR="001D0FED" w:rsidRPr="005A653F" w:rsidRDefault="001D0FED" w:rsidP="001D0FED">
      <w:pPr>
        <w:pStyle w:val="Default"/>
        <w:jc w:val="both"/>
      </w:pPr>
      <w:r w:rsidRPr="005A653F">
        <w:rPr>
          <w:i/>
          <w:iCs/>
        </w:rPr>
        <w:t xml:space="preserve">Вводная часть (разминка) - </w:t>
      </w:r>
      <w:r w:rsidRPr="005A653F">
        <w:t xml:space="preserve">то же, что в понедельник.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Основная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Технико-тактическая подготовка - как и в понедельник.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Аэробная подготовка с помощью скоростных интенсивных (70%) двигательных действий из арсенала данного вида спорта с акцентом на мышцах ног и спины (например, бросок прогибом через спину подряд пятерых партнеров). Всего 30 мин.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Силовая тренировка - то же, что и в понедельник, но для мышц живота и рук.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>Заключительная часть.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i/>
          <w:iCs/>
        </w:rPr>
        <w:t xml:space="preserve"> </w:t>
      </w: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rPr>
          <w:b/>
          <w:bCs/>
        </w:rPr>
        <w:t xml:space="preserve">Среда. </w:t>
      </w:r>
    </w:p>
    <w:p w:rsidR="001D0FED" w:rsidRPr="005A653F" w:rsidRDefault="001D0FED" w:rsidP="001D0FED">
      <w:pPr>
        <w:pStyle w:val="Default"/>
        <w:jc w:val="both"/>
      </w:pPr>
      <w:r w:rsidRPr="005A653F">
        <w:rPr>
          <w:i/>
          <w:iCs/>
        </w:rPr>
        <w:t xml:space="preserve">Вводная часть (разминка) - </w:t>
      </w:r>
      <w:r w:rsidRPr="005A653F">
        <w:t xml:space="preserve">то же, что в понедельник.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Основная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То же, что в понедельник.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t>• Аэробная подготовка с помощью силовой выносливости с интенсивностью 70%. Выполняются упражнения для мышц живота и рук в режиме 10 двигательных действий - 45-60 с отдыха для данной мышцы, но работа для другой выбранной мышечной группы (например, отжимания от пола 10 раз быстро и упруго, смена позы и подтягивание на низкой перекладине, всего выполняется около 30-50 кругов, затем начинают выполнение упражнений для</w:t>
      </w:r>
      <w:proofErr w:type="gramEnd"/>
      <w:r w:rsidRPr="005A653F">
        <w:t xml:space="preserve"> </w:t>
      </w:r>
      <w:proofErr w:type="gramStart"/>
      <w:r w:rsidRPr="005A653F">
        <w:t>другой пары мышц, например сгибание и поворот туловища в левую сторону, а через 20 с - в правую, этот круг повторяется 30-50 раз).</w:t>
      </w:r>
      <w:proofErr w:type="gramEnd"/>
      <w:r w:rsidRPr="005A653F">
        <w:t xml:space="preserve"> Всего 30 мин.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Силовая тренировка - то же, что и в понедельник.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Заключительная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rPr>
          <w:b/>
          <w:bCs/>
        </w:rPr>
        <w:t xml:space="preserve">Четверг. </w:t>
      </w:r>
    </w:p>
    <w:p w:rsidR="001D0FED" w:rsidRPr="005A653F" w:rsidRDefault="001D0FED" w:rsidP="001D0FED">
      <w:pPr>
        <w:pStyle w:val="Default"/>
        <w:jc w:val="both"/>
      </w:pPr>
      <w:r w:rsidRPr="005A653F">
        <w:rPr>
          <w:i/>
          <w:iCs/>
        </w:rPr>
        <w:t xml:space="preserve">Вводная часть (разминка) - </w:t>
      </w:r>
      <w:r w:rsidRPr="005A653F">
        <w:t xml:space="preserve">то же, что и в понедельник.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Основная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То же, что и в понедельник.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Аэробная подготовка с помощью упражнений силовой выносливости с интенсивностью 70% для мышц ног и спины (например: из упора сзади в положении сидя на </w:t>
      </w:r>
      <w:proofErr w:type="gramStart"/>
      <w:r w:rsidRPr="005A653F">
        <w:t>ковре</w:t>
      </w:r>
      <w:proofErr w:type="gramEnd"/>
      <w:r w:rsidRPr="005A653F">
        <w:t xml:space="preserve"> подъем таза с помощью одной ноги 10-20 раз, затем нога меняется и упражнение повторяется, всего 30-50 кругов. Другая серия упражнений может включать приседание с партнером на плечах, всего 10-20 раз, через 20 </w:t>
      </w:r>
      <w:proofErr w:type="gramStart"/>
      <w:r w:rsidRPr="005A653F">
        <w:t>с</w:t>
      </w:r>
      <w:proofErr w:type="gramEnd"/>
      <w:r w:rsidRPr="005A653F">
        <w:t xml:space="preserve"> спортсмен ложится на живот и выполняет разгибание спины; лучше использовать скамейку или "козла" с удержанием в руках за головой гантелей весом от 5 до 20 кг или штанги, всего 30-50 кругов). Всего 30 мин.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t xml:space="preserve">• Силовая тренировка - то же, что и во вторник.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Заключительная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rPr>
          <w:b/>
          <w:bCs/>
        </w:rPr>
        <w:t xml:space="preserve">Пятница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Вводная часть (разминка).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lastRenderedPageBreak/>
        <w:t xml:space="preserve">• Бег с ЧСС 100-120 уд/мин 3-5 мин,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Силовые упражнения для ММВ - как и в понедельник.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Основная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Технико-тактическая подготовка - как и в понедельник.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Заключительная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В </w:t>
      </w:r>
      <w:r w:rsidRPr="005A653F">
        <w:rPr>
          <w:b/>
          <w:bCs/>
        </w:rPr>
        <w:t xml:space="preserve">пятницу </w:t>
      </w:r>
      <w:r w:rsidRPr="005A653F">
        <w:t xml:space="preserve">следует провести восстановительные мероприятия и использовать баню для сгонки веса. Совсем не обязательно сбрасывать 3-5 кг, достаточно 1-2 кг с последующим приемом 200-500 мл воды и таблеток </w:t>
      </w:r>
      <w:proofErr w:type="spellStart"/>
      <w:r w:rsidRPr="005A653F">
        <w:t>аспаркама</w:t>
      </w:r>
      <w:proofErr w:type="spellEnd"/>
      <w:r w:rsidRPr="005A653F">
        <w:t xml:space="preserve"> (3-5 штук по 0,5 г), поваренной соли (3-5 г), </w:t>
      </w:r>
      <w:proofErr w:type="spellStart"/>
      <w:r w:rsidRPr="005A653F">
        <w:t>глюканата</w:t>
      </w:r>
      <w:proofErr w:type="spellEnd"/>
      <w:r w:rsidRPr="005A653F">
        <w:t xml:space="preserve"> кальция (3-5 таблеток по 0,5 г), 5-10 таблеток поливитаминов "</w:t>
      </w:r>
      <w:proofErr w:type="spellStart"/>
      <w:r w:rsidRPr="005A653F">
        <w:t>Центрум</w:t>
      </w:r>
      <w:proofErr w:type="spellEnd"/>
      <w:r w:rsidRPr="005A653F">
        <w:t xml:space="preserve">". Задача заключается в приобретении знаний и навыков управления сгонкой веса без потери работоспособности. </w:t>
      </w: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rPr>
          <w:b/>
          <w:bCs/>
        </w:rPr>
        <w:t xml:space="preserve">Суббота и воскресенье.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>Вводная часть (разминка).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rPr>
          <w:i/>
          <w:iCs/>
        </w:rPr>
        <w:t xml:space="preserve"> </w:t>
      </w:r>
      <w:r w:rsidRPr="005A653F">
        <w:t xml:space="preserve">• Бег с ЧСС 100-120 уд/мин 3-5 мин.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Силовые упражнения для ММВ (статодинамические) для всех основных мышечных групп в один круг.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• </w:t>
      </w: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>Основная часть.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gramStart"/>
      <w:r w:rsidRPr="005A653F">
        <w:t>• Технико-тактическая подготовка - 30-45 мин. Проводятся спарринги продолжительностью до 1 мин в аэробном режиме с ЧСС до 170 уд/мин (однако отдельные соревновательные двигательные действия длительностью 3-8 с можно выполнять с интенсивностью около 70%).</w:t>
      </w:r>
      <w:proofErr w:type="gramEnd"/>
      <w:r w:rsidRPr="005A653F">
        <w:t xml:space="preserve"> Всего 5-7 спаррингов. </w:t>
      </w:r>
    </w:p>
    <w:p w:rsidR="001D0FED" w:rsidRPr="005A653F" w:rsidRDefault="001D0FED" w:rsidP="001D0FED">
      <w:pPr>
        <w:pStyle w:val="Default"/>
        <w:jc w:val="both"/>
        <w:rPr>
          <w:i/>
          <w:iCs/>
        </w:rPr>
      </w:pPr>
      <w:r w:rsidRPr="005A653F">
        <w:rPr>
          <w:i/>
          <w:iCs/>
        </w:rPr>
        <w:t xml:space="preserve">Заключительная часть. </w:t>
      </w:r>
    </w:p>
    <w:p w:rsidR="001D0FED" w:rsidRPr="005A653F" w:rsidRDefault="001D0FED" w:rsidP="001D0FED">
      <w:pPr>
        <w:pStyle w:val="Default"/>
        <w:ind w:firstLine="567"/>
        <w:jc w:val="both"/>
      </w:pPr>
      <w:proofErr w:type="spellStart"/>
      <w:r w:rsidRPr="005A653F">
        <w:t>Стретчинг</w:t>
      </w:r>
      <w:proofErr w:type="spellEnd"/>
      <w:r w:rsidRPr="005A653F">
        <w:t xml:space="preserve">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Содержание тренировочных нагрузок в развивающих микроциклах (втором и третьем) принципиально не меняется. Увеличиваются объем тренировочной работы аэробной направленности до 60-90 мин, количество </w:t>
      </w:r>
      <w:proofErr w:type="spellStart"/>
      <w:r w:rsidRPr="005A653F">
        <w:t>суперсерий</w:t>
      </w:r>
      <w:proofErr w:type="spellEnd"/>
      <w:r w:rsidRPr="005A653F">
        <w:t xml:space="preserve"> при выполнении силовых тренировок в понедельник и во вторник - до 3-6 </w:t>
      </w:r>
      <w:proofErr w:type="spellStart"/>
      <w:r w:rsidRPr="005A653F">
        <w:t>суперсерий</w:t>
      </w:r>
      <w:proofErr w:type="spellEnd"/>
      <w:r w:rsidRPr="005A653F">
        <w:t>. Возрастает длительность спарринга до 2 мин, а их количество может дойти до 10. Продолжительность технико-тактический занятий также может быть увеличена до 60-90 мин. Поскольку суммарная продолжительность увеличивается до 3 ч, желательно после каждого часа тренировки принимать простые углеводы (сладкий чай или кофе с печеньем, или мармеладом, или вафлями). Всего 25-50 г.</w:t>
      </w:r>
    </w:p>
    <w:p w:rsidR="001D0FED" w:rsidRPr="005A653F" w:rsidRDefault="001D0FED" w:rsidP="001D0FED">
      <w:pPr>
        <w:pStyle w:val="Default"/>
        <w:ind w:firstLine="567"/>
        <w:jc w:val="both"/>
      </w:pPr>
    </w:p>
    <w:p w:rsidR="001D0FED" w:rsidRPr="005A653F" w:rsidRDefault="001D0FED" w:rsidP="001D0FED">
      <w:pPr>
        <w:pStyle w:val="Default"/>
        <w:ind w:firstLine="567"/>
        <w:jc w:val="both"/>
        <w:rPr>
          <w:b/>
          <w:bCs/>
        </w:rPr>
      </w:pPr>
      <w:r w:rsidRPr="005A653F">
        <w:rPr>
          <w:b/>
          <w:bCs/>
        </w:rPr>
        <w:t>Методика определения объема и интенсивности нагрузок борцов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Интенсивность и нагрузку на тренировочных занятиях рекомендуется планировать и контролировать по шкале интенсивности (В. И. </w:t>
      </w:r>
      <w:proofErr w:type="spellStart"/>
      <w:r w:rsidRPr="005A653F">
        <w:t>Сытник</w:t>
      </w:r>
      <w:proofErr w:type="spellEnd"/>
      <w:r w:rsidRPr="005A653F">
        <w:t>, Э. Л. Матвеева), которая на основе показателей частоты сердечных сокращений после выполненной работы позволяет не только определять реакцию на нагрузку как показатель подготовки, но и дозировать объем, нагрузку и интенсивность работы на занятиях.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Интенсивность работы определяется по частоте пульса в течение 10 с. сразу после выполнения упражнения или их серии. Полученный показатель частоты пульса следует перевести в баллы оценки интенсивности по вышеприведенной шкале. Физическая нагрузка оценивается путем умножения объема работы (в минутах) на интенсивность (в баллах).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Например: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1. Борец выполнял десятиминутную разминку, пульс после этого составлял 21 удар в 10 с. По шкале пульс 21 удар в 10 с. оценивается в 2 балла. Нагрузка 2X10 = 20 </w:t>
      </w:r>
      <w:proofErr w:type="spellStart"/>
      <w:r w:rsidRPr="005A653F">
        <w:t>усл</w:t>
      </w:r>
      <w:proofErr w:type="spellEnd"/>
      <w:r w:rsidRPr="005A653F">
        <w:t xml:space="preserve">. ед.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2. Упражнения на совершенствование техники выполнялись в течение 8 мин, пульс составил 24 удара за 10 с, интенсивность — 4 балла, нагрузка 8X4 = 32 </w:t>
      </w:r>
      <w:proofErr w:type="spellStart"/>
      <w:r w:rsidRPr="005A653F">
        <w:t>усл</w:t>
      </w:r>
      <w:proofErr w:type="spellEnd"/>
      <w:r w:rsidRPr="005A653F">
        <w:t xml:space="preserve">. ед.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lastRenderedPageBreak/>
        <w:t xml:space="preserve">Таким образом, вся тренировочная работа, выполненная борцом на занятии, оценивается в условных единицах, которые показывают объем нагрузки: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1) минимальная — до 200 </w:t>
      </w:r>
      <w:proofErr w:type="spellStart"/>
      <w:r w:rsidRPr="005A653F">
        <w:t>усл</w:t>
      </w:r>
      <w:proofErr w:type="spellEnd"/>
      <w:r w:rsidRPr="005A653F">
        <w:t xml:space="preserve">. ед.,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2) средняя — 200-400 </w:t>
      </w:r>
      <w:proofErr w:type="spellStart"/>
      <w:r w:rsidRPr="005A653F">
        <w:t>усл</w:t>
      </w:r>
      <w:proofErr w:type="spellEnd"/>
      <w:r w:rsidRPr="005A653F">
        <w:t xml:space="preserve">. ед.,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3) большая — 400-600 </w:t>
      </w:r>
      <w:proofErr w:type="spellStart"/>
      <w:r w:rsidRPr="005A653F">
        <w:t>усл</w:t>
      </w:r>
      <w:proofErr w:type="spellEnd"/>
      <w:r w:rsidRPr="005A653F">
        <w:t xml:space="preserve">. ед., </w:t>
      </w:r>
    </w:p>
    <w:p w:rsidR="001D0FED" w:rsidRPr="005A653F" w:rsidRDefault="001D0FED" w:rsidP="001D0FED">
      <w:pPr>
        <w:pStyle w:val="Default"/>
        <w:ind w:firstLine="567"/>
        <w:jc w:val="both"/>
      </w:pPr>
      <w:r w:rsidRPr="005A653F">
        <w:t xml:space="preserve">4) максимальная — 600-800 </w:t>
      </w:r>
      <w:proofErr w:type="spellStart"/>
      <w:r w:rsidRPr="005A653F">
        <w:t>усл</w:t>
      </w:r>
      <w:proofErr w:type="spellEnd"/>
      <w:r w:rsidRPr="005A653F">
        <w:t>. ед.</w:t>
      </w:r>
    </w:p>
    <w:p w:rsidR="001D0FED" w:rsidRPr="005A653F" w:rsidRDefault="001D0FED" w:rsidP="001D0FED">
      <w:pPr>
        <w:pStyle w:val="Default"/>
        <w:ind w:firstLine="567"/>
        <w:jc w:val="both"/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67"/>
        <w:jc w:val="center"/>
        <w:rPr>
          <w:rStyle w:val="1"/>
          <w:rFonts w:ascii="Times New Roman" w:hAnsi="Times New Roman"/>
          <w:b/>
          <w:bCs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15"/>
        <w:jc w:val="right"/>
        <w:rPr>
          <w:rStyle w:val="1"/>
          <w:rFonts w:ascii="Times New Roman" w:hAnsi="Times New Roman"/>
          <w:color w:val="FF0000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15"/>
        <w:jc w:val="right"/>
        <w:rPr>
          <w:rStyle w:val="1"/>
          <w:rFonts w:ascii="Times New Roman" w:hAnsi="Times New Roman"/>
          <w:color w:val="FF0000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ind w:firstLine="15"/>
        <w:jc w:val="right"/>
        <w:rPr>
          <w:rStyle w:val="1"/>
          <w:rFonts w:ascii="Times New Roman" w:hAnsi="Times New Roman"/>
          <w:color w:val="FF0000"/>
          <w:sz w:val="24"/>
          <w:szCs w:val="24"/>
        </w:rPr>
      </w:pPr>
    </w:p>
    <w:p w:rsidR="001D0FED" w:rsidRPr="005A653F" w:rsidRDefault="001D0FED" w:rsidP="001D0FED">
      <w:pPr>
        <w:ind w:firstLine="15"/>
        <w:jc w:val="right"/>
        <w:rPr>
          <w:rStyle w:val="1"/>
          <w:rFonts w:ascii="Times New Roman" w:hAnsi="Times New Roman"/>
          <w:color w:val="000000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FED" w:rsidRPr="005A653F" w:rsidRDefault="001D0FED" w:rsidP="001D0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D0FED" w:rsidRPr="005A653F" w:rsidSect="00DC58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43" w:rsidRDefault="00244D43" w:rsidP="00146CAB">
      <w:pPr>
        <w:spacing w:after="0" w:line="240" w:lineRule="auto"/>
      </w:pPr>
      <w:r>
        <w:separator/>
      </w:r>
    </w:p>
  </w:endnote>
  <w:endnote w:type="continuationSeparator" w:id="0">
    <w:p w:rsidR="00244D43" w:rsidRDefault="00244D43" w:rsidP="0014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8" w:rsidRDefault="00B962C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97105"/>
      <w:docPartObj>
        <w:docPartGallery w:val="Page Numbers (Bottom of Page)"/>
        <w:docPartUnique/>
      </w:docPartObj>
    </w:sdtPr>
    <w:sdtContent>
      <w:p w:rsidR="00B962C8" w:rsidRDefault="00B962C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76">
          <w:rPr>
            <w:noProof/>
          </w:rPr>
          <w:t>1</w:t>
        </w:r>
        <w:r>
          <w:fldChar w:fldCharType="end"/>
        </w:r>
      </w:p>
    </w:sdtContent>
  </w:sdt>
  <w:p w:rsidR="00B962C8" w:rsidRDefault="00B962C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8" w:rsidRDefault="00B962C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43" w:rsidRDefault="00244D43" w:rsidP="00146CAB">
      <w:pPr>
        <w:spacing w:after="0" w:line="240" w:lineRule="auto"/>
      </w:pPr>
      <w:r>
        <w:separator/>
      </w:r>
    </w:p>
  </w:footnote>
  <w:footnote w:type="continuationSeparator" w:id="0">
    <w:p w:rsidR="00244D43" w:rsidRDefault="00244D43" w:rsidP="0014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8" w:rsidRDefault="00B962C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8" w:rsidRDefault="00B962C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C8" w:rsidRDefault="00B962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3674C7"/>
    <w:multiLevelType w:val="hybridMultilevel"/>
    <w:tmpl w:val="2E2AD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C0FC90"/>
    <w:multiLevelType w:val="hybridMultilevel"/>
    <w:tmpl w:val="F036D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79B5CB"/>
    <w:multiLevelType w:val="hybridMultilevel"/>
    <w:tmpl w:val="28A6F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C9F1DD"/>
    <w:multiLevelType w:val="hybridMultilevel"/>
    <w:tmpl w:val="6F13E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DDEBD7"/>
    <w:multiLevelType w:val="hybridMultilevel"/>
    <w:tmpl w:val="623263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F4F4E85"/>
    <w:multiLevelType w:val="hybridMultilevel"/>
    <w:tmpl w:val="66F73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62F76D3"/>
    <w:multiLevelType w:val="hybridMultilevel"/>
    <w:tmpl w:val="7DE88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E63BC"/>
    <w:multiLevelType w:val="hybridMultilevel"/>
    <w:tmpl w:val="DCC62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1427C"/>
    <w:multiLevelType w:val="hybridMultilevel"/>
    <w:tmpl w:val="BBFC5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FB439A"/>
    <w:multiLevelType w:val="hybridMultilevel"/>
    <w:tmpl w:val="4E1E30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3270F8"/>
    <w:multiLevelType w:val="hybridMultilevel"/>
    <w:tmpl w:val="2F40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01B09"/>
    <w:multiLevelType w:val="hybridMultilevel"/>
    <w:tmpl w:val="A02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43272"/>
    <w:multiLevelType w:val="hybridMultilevel"/>
    <w:tmpl w:val="1B667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916F2"/>
    <w:multiLevelType w:val="multilevel"/>
    <w:tmpl w:val="80D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C6F05C"/>
    <w:multiLevelType w:val="hybridMultilevel"/>
    <w:tmpl w:val="1D6851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1824189"/>
    <w:multiLevelType w:val="hybridMultilevel"/>
    <w:tmpl w:val="418BF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3FE0C6E"/>
    <w:multiLevelType w:val="hybridMultilevel"/>
    <w:tmpl w:val="3942E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F8C2A"/>
    <w:multiLevelType w:val="hybridMultilevel"/>
    <w:tmpl w:val="BF6096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A83BAC4"/>
    <w:multiLevelType w:val="hybridMultilevel"/>
    <w:tmpl w:val="0AC0EB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D461A46"/>
    <w:multiLevelType w:val="multilevel"/>
    <w:tmpl w:val="631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8C2D6F"/>
    <w:multiLevelType w:val="hybridMultilevel"/>
    <w:tmpl w:val="6900B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A61239"/>
    <w:multiLevelType w:val="hybridMultilevel"/>
    <w:tmpl w:val="D81AEC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EE3F31"/>
    <w:multiLevelType w:val="hybridMultilevel"/>
    <w:tmpl w:val="9412BE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82F3C5E"/>
    <w:multiLevelType w:val="hybridMultilevel"/>
    <w:tmpl w:val="BA5D76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C4A876C"/>
    <w:multiLevelType w:val="hybridMultilevel"/>
    <w:tmpl w:val="D83AE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66F3635"/>
    <w:multiLevelType w:val="hybridMultilevel"/>
    <w:tmpl w:val="EDF8CFD0"/>
    <w:lvl w:ilvl="0" w:tplc="C26C43D6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75DFB"/>
    <w:multiLevelType w:val="multilevel"/>
    <w:tmpl w:val="41A0E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BB4343"/>
    <w:multiLevelType w:val="hybridMultilevel"/>
    <w:tmpl w:val="3FAC31BC"/>
    <w:lvl w:ilvl="0" w:tplc="98A8D9F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E3109"/>
    <w:multiLevelType w:val="multilevel"/>
    <w:tmpl w:val="BECE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CA3439"/>
    <w:multiLevelType w:val="hybridMultilevel"/>
    <w:tmpl w:val="ABF36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AFA7AAE"/>
    <w:multiLevelType w:val="hybridMultilevel"/>
    <w:tmpl w:val="8160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D7F70"/>
    <w:multiLevelType w:val="hybridMultilevel"/>
    <w:tmpl w:val="889E8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847DD"/>
    <w:multiLevelType w:val="hybridMultilevel"/>
    <w:tmpl w:val="DC7521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6A73A3E"/>
    <w:multiLevelType w:val="hybridMultilevel"/>
    <w:tmpl w:val="4F609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536FB"/>
    <w:multiLevelType w:val="hybridMultilevel"/>
    <w:tmpl w:val="DF601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51FEC"/>
    <w:multiLevelType w:val="hybridMultilevel"/>
    <w:tmpl w:val="602E48B8"/>
    <w:lvl w:ilvl="0" w:tplc="26A87F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90F6A5"/>
    <w:multiLevelType w:val="hybridMultilevel"/>
    <w:tmpl w:val="59391F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8"/>
  </w:num>
  <w:num w:numId="3">
    <w:abstractNumId w:val="13"/>
  </w:num>
  <w:num w:numId="4">
    <w:abstractNumId w:val="22"/>
  </w:num>
  <w:num w:numId="5">
    <w:abstractNumId w:val="17"/>
  </w:num>
  <w:num w:numId="6">
    <w:abstractNumId w:val="26"/>
  </w:num>
  <w:num w:numId="7">
    <w:abstractNumId w:val="36"/>
  </w:num>
  <w:num w:numId="8">
    <w:abstractNumId w:val="12"/>
  </w:num>
  <w:num w:numId="9">
    <w:abstractNumId w:val="27"/>
  </w:num>
  <w:num w:numId="10">
    <w:abstractNumId w:val="14"/>
  </w:num>
  <w:num w:numId="11">
    <w:abstractNumId w:val="20"/>
  </w:num>
  <w:num w:numId="12">
    <w:abstractNumId w:val="29"/>
  </w:num>
  <w:num w:numId="13">
    <w:abstractNumId w:val="35"/>
  </w:num>
  <w:num w:numId="14">
    <w:abstractNumId w:val="19"/>
  </w:num>
  <w:num w:numId="15">
    <w:abstractNumId w:val="30"/>
  </w:num>
  <w:num w:numId="16">
    <w:abstractNumId w:val="0"/>
  </w:num>
  <w:num w:numId="17">
    <w:abstractNumId w:val="37"/>
  </w:num>
  <w:num w:numId="18">
    <w:abstractNumId w:val="18"/>
  </w:num>
  <w:num w:numId="19">
    <w:abstractNumId w:val="15"/>
  </w:num>
  <w:num w:numId="20">
    <w:abstractNumId w:val="2"/>
  </w:num>
  <w:num w:numId="21">
    <w:abstractNumId w:val="23"/>
  </w:num>
  <w:num w:numId="22">
    <w:abstractNumId w:val="5"/>
  </w:num>
  <w:num w:numId="23">
    <w:abstractNumId w:val="34"/>
  </w:num>
  <w:num w:numId="24">
    <w:abstractNumId w:val="32"/>
  </w:num>
  <w:num w:numId="25">
    <w:abstractNumId w:val="16"/>
  </w:num>
  <w:num w:numId="26">
    <w:abstractNumId w:val="24"/>
  </w:num>
  <w:num w:numId="27">
    <w:abstractNumId w:val="3"/>
  </w:num>
  <w:num w:numId="28">
    <w:abstractNumId w:val="7"/>
  </w:num>
  <w:num w:numId="29">
    <w:abstractNumId w:val="10"/>
  </w:num>
  <w:num w:numId="30">
    <w:abstractNumId w:val="8"/>
  </w:num>
  <w:num w:numId="31">
    <w:abstractNumId w:val="9"/>
  </w:num>
  <w:num w:numId="32">
    <w:abstractNumId w:val="1"/>
  </w:num>
  <w:num w:numId="33">
    <w:abstractNumId w:val="4"/>
  </w:num>
  <w:num w:numId="34">
    <w:abstractNumId w:val="25"/>
  </w:num>
  <w:num w:numId="35">
    <w:abstractNumId w:val="33"/>
  </w:num>
  <w:num w:numId="36">
    <w:abstractNumId w:val="31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D"/>
    <w:rsid w:val="00002176"/>
    <w:rsid w:val="001070F9"/>
    <w:rsid w:val="00146CAB"/>
    <w:rsid w:val="001950F9"/>
    <w:rsid w:val="001C14F6"/>
    <w:rsid w:val="001D0FED"/>
    <w:rsid w:val="00244D43"/>
    <w:rsid w:val="00280319"/>
    <w:rsid w:val="00287AA9"/>
    <w:rsid w:val="004270A2"/>
    <w:rsid w:val="00440430"/>
    <w:rsid w:val="005A653F"/>
    <w:rsid w:val="00615F4D"/>
    <w:rsid w:val="006A610B"/>
    <w:rsid w:val="00701A02"/>
    <w:rsid w:val="00B962C8"/>
    <w:rsid w:val="00C6755D"/>
    <w:rsid w:val="00CB24A6"/>
    <w:rsid w:val="00D80A83"/>
    <w:rsid w:val="00DC5825"/>
    <w:rsid w:val="00D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1D0FED"/>
  </w:style>
  <w:style w:type="paragraph" w:styleId="a3">
    <w:name w:val="List Paragraph"/>
    <w:basedOn w:val="a"/>
    <w:uiPriority w:val="34"/>
    <w:qFormat/>
    <w:rsid w:val="001D0FED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1D0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D0FE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Body Text"/>
    <w:basedOn w:val="a"/>
    <w:link w:val="a7"/>
    <w:rsid w:val="001D0FED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rsid w:val="001D0FE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0">
    <w:name w:val="Обычный1"/>
    <w:rsid w:val="001D0FED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1D0FE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Подпись к таблице (2)_"/>
    <w:basedOn w:val="a0"/>
    <w:link w:val="20"/>
    <w:rsid w:val="001D0FED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a9">
    <w:name w:val="Подпись к таблице"/>
    <w:basedOn w:val="a0"/>
    <w:rsid w:val="001D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75pt">
    <w:name w:val="Основной текст + 7;5 pt"/>
    <w:basedOn w:val="a0"/>
    <w:rsid w:val="001D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1D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1D0F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2"/>
    </w:rPr>
  </w:style>
  <w:style w:type="paragraph" w:customStyle="1" w:styleId="21">
    <w:name w:val="Основной текст2"/>
    <w:basedOn w:val="a"/>
    <w:rsid w:val="001D0FED"/>
    <w:pPr>
      <w:widowControl w:val="0"/>
      <w:shd w:val="clear" w:color="auto" w:fill="FFFFFF"/>
      <w:spacing w:before="240" w:after="0" w:line="274" w:lineRule="exact"/>
      <w:ind w:firstLine="580"/>
      <w:jc w:val="both"/>
    </w:pPr>
    <w:rPr>
      <w:rFonts w:ascii="Times New Roman" w:eastAsia="Times New Roman" w:hAnsi="Times New Roman"/>
      <w:color w:val="000000"/>
      <w:spacing w:val="-2"/>
      <w:lang w:eastAsia="ru-RU"/>
    </w:rPr>
  </w:style>
  <w:style w:type="character" w:customStyle="1" w:styleId="aa">
    <w:name w:val="Основной текст_"/>
    <w:basedOn w:val="a0"/>
    <w:link w:val="11"/>
    <w:rsid w:val="001D0FE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1D0FED"/>
    <w:pPr>
      <w:shd w:val="clear" w:color="auto" w:fill="FFFFFF"/>
      <w:spacing w:after="0" w:line="240" w:lineRule="exact"/>
      <w:ind w:hanging="1820"/>
      <w:jc w:val="center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22">
    <w:name w:val="Основной текст (2)_"/>
    <w:basedOn w:val="a0"/>
    <w:link w:val="23"/>
    <w:rsid w:val="001D0FE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0FED"/>
    <w:pPr>
      <w:shd w:val="clear" w:color="auto" w:fill="FFFFFF"/>
      <w:spacing w:before="180" w:after="0" w:line="240" w:lineRule="exact"/>
      <w:jc w:val="center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ab">
    <w:name w:val="Базовый"/>
    <w:rsid w:val="001D0FED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D0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1D0FED"/>
    <w:rPr>
      <w:b/>
      <w:bCs/>
    </w:rPr>
  </w:style>
  <w:style w:type="table" w:styleId="ad">
    <w:name w:val="Table Grid"/>
    <w:basedOn w:val="a1"/>
    <w:uiPriority w:val="59"/>
    <w:rsid w:val="001D0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">
    <w:name w:val="Основной текст + Sylfaen"/>
    <w:basedOn w:val="aa"/>
    <w:rsid w:val="005A653F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shd w:val="clear" w:color="auto" w:fill="FFFFFF"/>
    </w:rPr>
  </w:style>
  <w:style w:type="character" w:styleId="ae">
    <w:name w:val="Hyperlink"/>
    <w:rsid w:val="005A653F"/>
    <w:rPr>
      <w:color w:val="000080"/>
      <w:u w:val="single"/>
    </w:rPr>
  </w:style>
  <w:style w:type="paragraph" w:customStyle="1" w:styleId="Style4">
    <w:name w:val="Style4"/>
    <w:basedOn w:val="a"/>
    <w:uiPriority w:val="99"/>
    <w:rsid w:val="00701A02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1A02"/>
    <w:pPr>
      <w:widowControl w:val="0"/>
      <w:autoSpaceDE w:val="0"/>
      <w:autoSpaceDN w:val="0"/>
      <w:adjustRightInd w:val="0"/>
      <w:spacing w:after="0"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1A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01A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701A02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14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6CA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4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6CAB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9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2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F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1D0FED"/>
  </w:style>
  <w:style w:type="paragraph" w:styleId="a3">
    <w:name w:val="List Paragraph"/>
    <w:basedOn w:val="a"/>
    <w:uiPriority w:val="34"/>
    <w:qFormat/>
    <w:rsid w:val="001D0FED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4">
    <w:name w:val="Normal (Web)"/>
    <w:basedOn w:val="a"/>
    <w:uiPriority w:val="99"/>
    <w:unhideWhenUsed/>
    <w:rsid w:val="001D0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D0FE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6">
    <w:name w:val="Body Text"/>
    <w:basedOn w:val="a"/>
    <w:link w:val="a7"/>
    <w:rsid w:val="001D0FED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7">
    <w:name w:val="Основной текст Знак"/>
    <w:basedOn w:val="a0"/>
    <w:link w:val="a6"/>
    <w:rsid w:val="001D0FE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0">
    <w:name w:val="Обычный1"/>
    <w:rsid w:val="001D0FED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1"/>
    <w:qFormat/>
    <w:rsid w:val="001D0FE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Подпись к таблице (2)_"/>
    <w:basedOn w:val="a0"/>
    <w:link w:val="20"/>
    <w:rsid w:val="001D0FED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a9">
    <w:name w:val="Подпись к таблице"/>
    <w:basedOn w:val="a0"/>
    <w:rsid w:val="001D0F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/>
    </w:rPr>
  </w:style>
  <w:style w:type="character" w:customStyle="1" w:styleId="75pt">
    <w:name w:val="Основной текст + 7;5 pt"/>
    <w:basedOn w:val="a0"/>
    <w:rsid w:val="001D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0"/>
    <w:rsid w:val="001D0F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8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1D0FE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2"/>
    </w:rPr>
  </w:style>
  <w:style w:type="paragraph" w:customStyle="1" w:styleId="21">
    <w:name w:val="Основной текст2"/>
    <w:basedOn w:val="a"/>
    <w:rsid w:val="001D0FED"/>
    <w:pPr>
      <w:widowControl w:val="0"/>
      <w:shd w:val="clear" w:color="auto" w:fill="FFFFFF"/>
      <w:spacing w:before="240" w:after="0" w:line="274" w:lineRule="exact"/>
      <w:ind w:firstLine="580"/>
      <w:jc w:val="both"/>
    </w:pPr>
    <w:rPr>
      <w:rFonts w:ascii="Times New Roman" w:eastAsia="Times New Roman" w:hAnsi="Times New Roman"/>
      <w:color w:val="000000"/>
      <w:spacing w:val="-2"/>
      <w:lang w:eastAsia="ru-RU"/>
    </w:rPr>
  </w:style>
  <w:style w:type="character" w:customStyle="1" w:styleId="aa">
    <w:name w:val="Основной текст_"/>
    <w:basedOn w:val="a0"/>
    <w:link w:val="11"/>
    <w:rsid w:val="001D0FE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1D0FED"/>
    <w:pPr>
      <w:shd w:val="clear" w:color="auto" w:fill="FFFFFF"/>
      <w:spacing w:after="0" w:line="240" w:lineRule="exact"/>
      <w:ind w:hanging="1820"/>
      <w:jc w:val="center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22">
    <w:name w:val="Основной текст (2)_"/>
    <w:basedOn w:val="a0"/>
    <w:link w:val="23"/>
    <w:rsid w:val="001D0FE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D0FED"/>
    <w:pPr>
      <w:shd w:val="clear" w:color="auto" w:fill="FFFFFF"/>
      <w:spacing w:before="180" w:after="0" w:line="240" w:lineRule="exact"/>
      <w:jc w:val="center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ab">
    <w:name w:val="Базовый"/>
    <w:rsid w:val="001D0FED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D0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1D0FED"/>
    <w:rPr>
      <w:b/>
      <w:bCs/>
    </w:rPr>
  </w:style>
  <w:style w:type="table" w:styleId="ad">
    <w:name w:val="Table Grid"/>
    <w:basedOn w:val="a1"/>
    <w:uiPriority w:val="59"/>
    <w:rsid w:val="001D0F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">
    <w:name w:val="Основной текст + Sylfaen"/>
    <w:basedOn w:val="aa"/>
    <w:rsid w:val="005A653F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shd w:val="clear" w:color="auto" w:fill="FFFFFF"/>
    </w:rPr>
  </w:style>
  <w:style w:type="character" w:styleId="ae">
    <w:name w:val="Hyperlink"/>
    <w:rsid w:val="005A653F"/>
    <w:rPr>
      <w:color w:val="000080"/>
      <w:u w:val="single"/>
    </w:rPr>
  </w:style>
  <w:style w:type="paragraph" w:customStyle="1" w:styleId="Style4">
    <w:name w:val="Style4"/>
    <w:basedOn w:val="a"/>
    <w:uiPriority w:val="99"/>
    <w:rsid w:val="00701A02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1A02"/>
    <w:pPr>
      <w:widowControl w:val="0"/>
      <w:autoSpaceDE w:val="0"/>
      <w:autoSpaceDN w:val="0"/>
      <w:adjustRightInd w:val="0"/>
      <w:spacing w:after="0"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01A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01A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701A02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14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6CAB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14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6CAB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9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2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74-spor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sportedu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minobr74.ru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lsport.ru/" TargetMode="External"/><Relationship Id="rId20" Type="http://schemas.openxmlformats.org/officeDocument/2006/relationships/hyperlink" Target="http://www.fila-offici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nsport.gov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wrestrus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wrestlingaren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439A-25A1-4031-89D0-84894DA6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21351</Words>
  <Characters>121703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12</cp:revision>
  <cp:lastPrinted>2017-06-08T05:50:00Z</cp:lastPrinted>
  <dcterms:created xsi:type="dcterms:W3CDTF">2017-05-30T07:06:00Z</dcterms:created>
  <dcterms:modified xsi:type="dcterms:W3CDTF">2017-06-08T05:51:00Z</dcterms:modified>
</cp:coreProperties>
</file>